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E0E" w:rsidRPr="007C5E0E" w:rsidRDefault="007C5E0E" w:rsidP="007C5E0E">
      <w:pPr>
        <w:autoSpaceDE w:val="0"/>
        <w:autoSpaceDN w:val="0"/>
        <w:adjustRightInd w:val="0"/>
        <w:spacing w:before="240" w:after="0" w:line="240" w:lineRule="auto"/>
        <w:rPr>
          <w:rFonts w:ascii="A" w:hAnsi="A" w:cs="A"/>
          <w:sz w:val="20"/>
          <w:szCs w:val="20"/>
        </w:rPr>
      </w:pPr>
      <w:bookmarkStart w:id="0" w:name="_GoBack"/>
      <w:bookmarkEnd w:id="0"/>
      <w:r w:rsidRPr="007C5E0E">
        <w:rPr>
          <w:rFonts w:ascii="A" w:hAnsi="A" w:cs="A"/>
          <w:b/>
          <w:bCs/>
          <w:sz w:val="20"/>
          <w:szCs w:val="20"/>
        </w:rPr>
        <w:t>ZAŁĄCZNIK Nr 8</w:t>
      </w:r>
    </w:p>
    <w:p w:rsidR="007C5E0E" w:rsidRPr="007C5E0E" w:rsidRDefault="007C5E0E" w:rsidP="007C5E0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b/>
          <w:bCs/>
          <w:sz w:val="20"/>
          <w:szCs w:val="20"/>
        </w:rPr>
        <w:t>MINIMALNE WYMAGANIA W ZAKRESIE DOSTOSOWANIA OBIEKTÓW HOTELARSKICH DO POTRZEB OSÓB NIEPEŁNOSPRAWNYCH</w:t>
      </w:r>
    </w:p>
    <w:p w:rsidR="007C5E0E" w:rsidRPr="007C5E0E" w:rsidRDefault="007C5E0E" w:rsidP="007C5E0E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>1. Obiekty hotelarskie powinny spełniać wymagania w zakresie dostosowania do potrzeb osób niepełnosprawnych, w zakresie określonym dla budynków zamieszkania zbiorowego w rozporządzeniu Ministra Infrastruktury z dnia 12 kwietnia 2002 r. w sprawie warunków technicznych, jakim powinny odpowiadać budynki i ich usytuowanie (Dz. U. Nr 75, poz. 690, z 2003 r. Nr 33, poz. 270 oraz z 2004 r. Nr 109, poz. 1156), zwane dalej "warunkami technicznymi", a także następujące wymagania dodatkowe:</w:t>
      </w: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jc w:val="both"/>
        <w:rPr>
          <w:rFonts w:ascii="A" w:hAnsi="A" w:cs="A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8"/>
        <w:gridCol w:w="8186"/>
      </w:tblGrid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Lp.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Rodzaj wymagania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1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2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1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W obiektach powyżej 50 j.m. co najmniej jedna j.m. powinna być dostosowana do potrzeb osób niepełnosprawnych w sposób określony w lp. 7-9, a dla każdych kolejnych rozpoczętych 100 j.m. powyżej 100 j.m. co najmniej jedna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2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Ogólnodostępne elementy wyposażenia obiektu, takie jak urządzenia komunikacji wewnętrznej, przyciski i wyłączniki, powinny być umieszczane na wysokości 90-110 cm, umożliwiającej swobodne korzystanie osobom poruszającym się na wózku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3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Co najmniej jeden telefon ogólnodostępny przystosowany do korzystania przez osoby niepełnosprawne, umieszczony na wysokości 90-110 cm, umożliwiającej swobodne korzystanie osobom poruszającym się na wózku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4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Co najmniej jedno stanowisko recepcyjne powinno dysponować ladą o wysokości nieprzekraczającej 90 cm, z podjazdem o wysokości min. 67 cm, lub powinno być wydzielone osobne stanowisko obsługi osób poruszających się na wózkach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5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W salach gastronomicznych i wielofunkcyjnych należy przystosować miejsca umożliwiające korzystanie z usług osobom na wózkach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6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Przyciski sterujące windami powinny być opisane w sposób czytelny dla niewidzących, a windy wyposażone w sygnalizację dźwiękową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7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J.m., o których mowa w lp. 1, powinny zostać wyposażone w poręcze i uchwyty ułatwiające korzystanie z urządzeń higieniczno-sanitarnych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8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Wyłączniki światła, sygnalizacja przywoławcza, telefon i sterowanie telewizorem powinny być dostępne z łóżka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9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W j.m., o których mowa w lp. 1, należy zapewnić umeblowanie umożliwiające korzystanie osobom poruszającym się na wózkach, w tym wysokość podjazdu min. 67 cm pod płytę stołu, biurka i umywalki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</w:tbl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jc w:val="both"/>
        <w:rPr>
          <w:rFonts w:ascii="A" w:hAnsi="A" w:cs="A"/>
          <w:sz w:val="20"/>
          <w:szCs w:val="20"/>
        </w:rPr>
      </w:pP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>2. Kempingi, niezależnie od wymagań dla budynków usytuowanych na ich terenie, powinny spełniać następujące wymagania dodatkowe:</w:t>
      </w: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jc w:val="both"/>
        <w:rPr>
          <w:rFonts w:ascii="A" w:hAnsi="A" w:cs="A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18"/>
        <w:gridCol w:w="8186"/>
      </w:tblGrid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Lp.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Rodzaj wymagania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1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2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1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Należy zapewnić co najmniej 2 stanowiska obozowania dla osób niepełnosprawnych położone w najbliższej odległości od urządzeń ogólnodostępnych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2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Parking przy recepcji powinien posiadać stanowisko postojowe dostosowane do potrzeb osób niepełnosprawnych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3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Stanowiska obozowania dla osób niepełnosprawnych powinny dysponować dojazdem dla samochodów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t>4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Ciągi komunikacyjne powinny zostać utwardzone, posiadać szerokość co najmniej 180 cm i umożliwiać dostęp ze stanowisk dla osób niepełnosprawnych do wszystkich urządzeń ogólnodostępnych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  <w:tr w:rsidR="007C5E0E" w:rsidRPr="007C5E0E">
        <w:tc>
          <w:tcPr>
            <w:tcW w:w="8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C" w:hAnsi="C" w:cs="C"/>
                <w:sz w:val="16"/>
                <w:szCs w:val="16"/>
              </w:rPr>
              <w:lastRenderedPageBreak/>
              <w:t>5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" w:hAnsi="C" w:cs="C"/>
                <w:sz w:val="16"/>
                <w:szCs w:val="16"/>
              </w:rPr>
            </w:pPr>
          </w:p>
        </w:tc>
        <w:tc>
          <w:tcPr>
            <w:tcW w:w="8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  <w:r w:rsidRPr="007C5E0E">
              <w:rPr>
                <w:rFonts w:ascii="A" w:hAnsi="A"/>
                <w:sz w:val="24"/>
                <w:szCs w:val="24"/>
              </w:rPr>
              <w:t xml:space="preserve"> </w:t>
            </w:r>
            <w:r w:rsidRPr="007C5E0E">
              <w:rPr>
                <w:rFonts w:ascii="C" w:hAnsi="C" w:cs="C"/>
                <w:sz w:val="16"/>
                <w:szCs w:val="16"/>
              </w:rPr>
              <w:t>Co najmniej jeden ustęp powinien być dostępny dla osoby na wózku</w:t>
            </w:r>
          </w:p>
          <w:p w:rsidR="007C5E0E" w:rsidRPr="007C5E0E" w:rsidRDefault="007C5E0E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C" w:hAnsi="C" w:cs="C"/>
                <w:sz w:val="16"/>
                <w:szCs w:val="16"/>
              </w:rPr>
            </w:pPr>
          </w:p>
        </w:tc>
      </w:tr>
    </w:tbl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jc w:val="both"/>
        <w:rPr>
          <w:rFonts w:ascii="A" w:hAnsi="A" w:cs="A"/>
          <w:sz w:val="20"/>
          <w:szCs w:val="20"/>
        </w:rPr>
      </w:pP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>3. Nie wymagają dostosowywania do potrzeb osób niepełnosprawnych:</w:t>
      </w:r>
    </w:p>
    <w:p w:rsidR="007C5E0E" w:rsidRPr="007C5E0E" w:rsidRDefault="007C5E0E" w:rsidP="007C5E0E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ab/>
        <w:t>1)</w:t>
      </w:r>
      <w:r w:rsidRPr="007C5E0E">
        <w:rPr>
          <w:rFonts w:ascii="A" w:hAnsi="A" w:cs="A"/>
          <w:sz w:val="20"/>
          <w:szCs w:val="20"/>
        </w:rPr>
        <w:tab/>
        <w:t>schroniska górskie pozbawione dojazdu drogą publiczną;</w:t>
      </w:r>
    </w:p>
    <w:p w:rsidR="007C5E0E" w:rsidRPr="007C5E0E" w:rsidRDefault="007C5E0E" w:rsidP="007C5E0E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ab/>
        <w:t>2)</w:t>
      </w:r>
      <w:r w:rsidRPr="007C5E0E">
        <w:rPr>
          <w:rFonts w:ascii="A" w:hAnsi="A" w:cs="A"/>
          <w:sz w:val="20"/>
          <w:szCs w:val="20"/>
        </w:rPr>
        <w:tab/>
        <w:t>schroniska młodzieżowe i domy wycieczkowe posiadające mniej niż 150 miejsc noclegowych.</w:t>
      </w:r>
    </w:p>
    <w:p w:rsidR="007C5E0E" w:rsidRPr="007C5E0E" w:rsidRDefault="007C5E0E" w:rsidP="007C5E0E">
      <w:pPr>
        <w:autoSpaceDE w:val="0"/>
        <w:autoSpaceDN w:val="0"/>
        <w:adjustRightInd w:val="0"/>
        <w:spacing w:before="240" w:after="0" w:line="240" w:lineRule="auto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>Objaśnienia:</w:t>
      </w: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jc w:val="both"/>
        <w:rPr>
          <w:rFonts w:ascii="A" w:hAnsi="A" w:cs="A"/>
          <w:sz w:val="20"/>
          <w:szCs w:val="20"/>
        </w:rPr>
      </w:pPr>
      <w:r w:rsidRPr="007C5E0E">
        <w:rPr>
          <w:rFonts w:ascii="A" w:hAnsi="A" w:cs="A"/>
          <w:sz w:val="20"/>
          <w:szCs w:val="20"/>
        </w:rPr>
        <w:t>j.m. - jednostki mieszkalne.</w:t>
      </w:r>
    </w:p>
    <w:p w:rsidR="007C5E0E" w:rsidRPr="007C5E0E" w:rsidRDefault="007C5E0E" w:rsidP="007C5E0E">
      <w:pPr>
        <w:autoSpaceDE w:val="0"/>
        <w:autoSpaceDN w:val="0"/>
        <w:adjustRightInd w:val="0"/>
        <w:spacing w:after="0" w:line="240" w:lineRule="auto"/>
        <w:rPr>
          <w:rFonts w:ascii="A" w:hAnsi="A" w:cs="A"/>
          <w:sz w:val="20"/>
          <w:szCs w:val="20"/>
        </w:rPr>
      </w:pPr>
    </w:p>
    <w:p w:rsidR="00FC5C28" w:rsidRDefault="007C5E0E">
      <w:r>
        <w:t xml:space="preserve">    </w:t>
      </w:r>
    </w:p>
    <w:sectPr w:rsidR="00FC5C28" w:rsidSect="00894E4D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E0E"/>
    <w:rsid w:val="007C5E0E"/>
    <w:rsid w:val="009331AA"/>
    <w:rsid w:val="00C145CE"/>
    <w:rsid w:val="00CA76B5"/>
    <w:rsid w:val="00FC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184A2-AFCB-4876-B718-FCB4F7D9C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Narewska</dc:creator>
  <cp:lastModifiedBy>Agnieszka Narewska</cp:lastModifiedBy>
  <cp:revision>2</cp:revision>
  <cp:lastPrinted>2013-09-16T09:04:00Z</cp:lastPrinted>
  <dcterms:created xsi:type="dcterms:W3CDTF">2017-06-12T12:17:00Z</dcterms:created>
  <dcterms:modified xsi:type="dcterms:W3CDTF">2017-06-12T12:17:00Z</dcterms:modified>
</cp:coreProperties>
</file>