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0"/>
        </w:numPr>
        <w:spacing w:before="0" w:after="0"/>
        <w:jc w:val="center"/>
        <w:outlineLvl w:val="0"/>
        <w:rPr>
          <w:rFonts w:ascii="Tahoma" w:hAnsi="Tahoma" w:cs="Tahoma"/>
        </w:rPr>
      </w:pPr>
      <w:bookmarkStart w:id="0" w:name="__DdeLink__24_191175687"/>
      <w:bookmarkEnd w:id="0"/>
      <w:r>
        <w:rPr>
          <w:rFonts w:eastAsia="Times New Roman" w:cs="Tahoma" w:ascii="Tahoma" w:hAnsi="Tahoma"/>
          <w:b/>
          <w:lang w:eastAsia="pl-PL"/>
        </w:rPr>
        <w:t>Z</w:t>
      </w:r>
      <w:r>
        <w:rPr>
          <w:rFonts w:eastAsia="Times New Roman" w:cs="Tahoma" w:ascii="Tahoma" w:hAnsi="Tahoma"/>
          <w:b/>
          <w:sz w:val="22"/>
          <w:szCs w:val="22"/>
          <w:lang w:eastAsia="pl-PL"/>
        </w:rPr>
        <w:t>ARZĄDZENIE P.0050.</w:t>
      </w:r>
      <w:r>
        <w:rPr>
          <w:rFonts w:eastAsia="Times New Roman" w:cs="Tahoma" w:ascii="Tahoma" w:hAnsi="Tahoma"/>
          <w:b/>
          <w:sz w:val="22"/>
          <w:szCs w:val="22"/>
          <w:lang w:eastAsia="pl-PL"/>
        </w:rPr>
        <w:t>282</w:t>
      </w:r>
      <w:r>
        <w:rPr>
          <w:rFonts w:eastAsia="Times New Roman" w:cs="Tahoma" w:ascii="Tahoma" w:hAnsi="Tahoma"/>
          <w:b/>
          <w:sz w:val="22"/>
          <w:szCs w:val="22"/>
          <w:lang w:eastAsia="pl-PL"/>
        </w:rPr>
        <w:t>.2022</w:t>
      </w:r>
    </w:p>
    <w:p>
      <w:pPr>
        <w:pStyle w:val="Normal"/>
        <w:keepNext w:val="true"/>
        <w:numPr>
          <w:ilvl w:val="0"/>
          <w:numId w:val="0"/>
        </w:numPr>
        <w:spacing w:before="0" w:after="0"/>
        <w:jc w:val="center"/>
        <w:outlineLvl w:val="1"/>
        <w:rPr>
          <w:rFonts w:ascii="Tahoma" w:hAnsi="Tahoma"/>
          <w:sz w:val="22"/>
          <w:szCs w:val="22"/>
        </w:rPr>
      </w:pPr>
      <w:r>
        <w:rPr>
          <w:rFonts w:eastAsia="Times New Roman" w:cs="Tahoma" w:ascii="Tahoma" w:hAnsi="Tahoma"/>
          <w:b/>
          <w:sz w:val="22"/>
          <w:szCs w:val="22"/>
          <w:lang w:eastAsia="pl-PL"/>
        </w:rPr>
        <w:t>PREZYDENTA MIASTA LUBINA</w:t>
      </w:r>
    </w:p>
    <w:p>
      <w:pPr>
        <w:pStyle w:val="Normal"/>
        <w:spacing w:before="0" w:after="0"/>
        <w:jc w:val="center"/>
        <w:rPr>
          <w:rFonts w:ascii="Tahoma" w:hAnsi="Tahoma"/>
          <w:sz w:val="22"/>
          <w:szCs w:val="22"/>
        </w:rPr>
      </w:pPr>
      <w:r>
        <w:rPr>
          <w:rFonts w:eastAsia="Times New Roman" w:cs="Tahoma" w:ascii="Tahoma" w:hAnsi="Tahoma"/>
          <w:b/>
          <w:sz w:val="22"/>
          <w:szCs w:val="22"/>
          <w:lang w:eastAsia="pl-PL"/>
        </w:rPr>
        <w:t xml:space="preserve">Z DNIA </w:t>
      </w:r>
      <w:r>
        <w:rPr>
          <w:rFonts w:eastAsia="Times New Roman" w:cs="Tahoma" w:ascii="Tahoma" w:hAnsi="Tahoma"/>
          <w:b/>
          <w:sz w:val="22"/>
          <w:szCs w:val="22"/>
          <w:lang w:eastAsia="pl-PL"/>
        </w:rPr>
        <w:t>4</w:t>
      </w:r>
      <w:r>
        <w:rPr>
          <w:rFonts w:eastAsia="Times New Roman" w:cs="Tahoma" w:ascii="Tahoma" w:hAnsi="Tahoma"/>
          <w:b/>
          <w:sz w:val="22"/>
          <w:szCs w:val="22"/>
          <w:lang w:eastAsia="pl-PL"/>
        </w:rPr>
        <w:t xml:space="preserve"> LISTOPADA 2022R.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b/>
          <w:b/>
          <w:sz w:val="22"/>
          <w:szCs w:val="22"/>
          <w:lang w:eastAsia="pl-PL"/>
        </w:rPr>
      </w:pPr>
      <w:r>
        <w:rPr>
          <w:rFonts w:eastAsia="Times New Roman" w:cs="Tahoma" w:ascii="Tahoma" w:hAnsi="Tahoma"/>
          <w:b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Tahoma" w:ascii="Tahoma" w:hAnsi="Tahoma"/>
          <w:b/>
          <w:sz w:val="22"/>
          <w:szCs w:val="22"/>
          <w:lang w:eastAsia="pl-PL"/>
        </w:rPr>
        <w:t>w sprawie upoważnienia do prowadzenia postępowań w sprawach dotyczących weryfikacji wniosku o zakup preferencyjny.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b/>
          <w:b/>
          <w:sz w:val="22"/>
          <w:szCs w:val="22"/>
          <w:lang w:eastAsia="pl-PL"/>
        </w:rPr>
      </w:pPr>
      <w:r>
        <w:rPr>
          <w:rFonts w:eastAsia="Times New Roman" w:cs="Tahoma" w:ascii="Tahoma" w:hAnsi="Tahoma"/>
          <w:b/>
          <w:sz w:val="22"/>
          <w:szCs w:val="22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b/>
          <w:b/>
          <w:sz w:val="22"/>
          <w:szCs w:val="22"/>
          <w:lang w:eastAsia="pl-PL"/>
        </w:rPr>
      </w:pPr>
      <w:r>
        <w:rPr>
          <w:rFonts w:eastAsia="Times New Roman" w:cs="Tahoma" w:ascii="Tahoma" w:hAnsi="Tahoma"/>
          <w:b/>
          <w:sz w:val="22"/>
          <w:szCs w:val="22"/>
          <w:lang w:eastAsia="pl-PL"/>
        </w:rPr>
      </w:r>
    </w:p>
    <w:p>
      <w:pPr>
        <w:pStyle w:val="Normal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Na podstawie art. 12 ust. 4 ustawy z dnia 27 października 2022r. o zakupie preferencyjnym paliwa stałego dla gospodarstw domowych (Dz.U. z 2022r., poz. 2236) oraz §2 Zarządzenia Prezydenta Miasta Lubina Nr 58 z dnia 13 listopada 2019r. w sprawie powierzenia Sekretarzowi Miasta Lubina prowadzenia spraw i wykonywania czynności postanawiam, co następuje: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1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Upoważnić Stanisławę Lewandowską – Dyrektora Miejskiego Ośrodka Pomocy</w:t>
        <w:tab/>
        <w:t xml:space="preserve">Społecznej w Lubinie do prowadzenia postępowań w sprawach dotyczących weryfikacji wniosku o zakup preferencyjny. </w:t>
      </w:r>
    </w:p>
    <w:p>
      <w:pPr>
        <w:pStyle w:val="Normal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Tahoma" w:ascii="Tahoma" w:hAnsi="Tahoma"/>
          <w:sz w:val="22"/>
          <w:szCs w:val="22"/>
          <w:lang w:eastAsia="pl-PL"/>
        </w:rPr>
        <w:t xml:space="preserve">     </w:t>
      </w:r>
      <w:r>
        <w:rPr>
          <w:rFonts w:eastAsia="Times New Roman" w:cs="Tahoma" w:ascii="Tahoma" w:hAnsi="Tahoma"/>
          <w:sz w:val="22"/>
          <w:szCs w:val="22"/>
          <w:lang w:eastAsia="pl-PL"/>
        </w:rPr>
        <w:t>2.</w:t>
        <w:tab/>
        <w:t xml:space="preserve"> Na wniosek Dyrektora  Miejskiego Ośrodka Pomocy Społecznej w Lubinie upoważnić: </w:t>
      </w:r>
    </w:p>
    <w:p>
      <w:pPr>
        <w:pStyle w:val="ListParagraph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- Panią Marię Królikowską,</w:t>
      </w:r>
    </w:p>
    <w:p>
      <w:pPr>
        <w:pStyle w:val="ListParagraph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- Panią Beatę Lejczak – Wawrynowicz,</w:t>
      </w:r>
    </w:p>
    <w:p>
      <w:pPr>
        <w:pStyle w:val="ListParagraph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- Panią Izabelę Nowak,</w:t>
      </w:r>
    </w:p>
    <w:p>
      <w:pPr>
        <w:pStyle w:val="ListParagraph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- Panią Edytę Kaletę,</w:t>
      </w:r>
    </w:p>
    <w:p>
      <w:pPr>
        <w:pStyle w:val="ListParagraph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- Pana Bartosza Opacha,</w:t>
      </w:r>
    </w:p>
    <w:p>
      <w:pPr>
        <w:pStyle w:val="Normal"/>
        <w:spacing w:lineRule="auto" w:line="240"/>
        <w:ind w:left="705" w:hanging="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pracowników Miejskiego Ośrodka Pomocy Społecznej w Lubinie do prowadzenia postępowań w sprawach dotyczących weryfikacji wniosku o zakup preferencyjny. 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2</w:t>
      </w:r>
    </w:p>
    <w:p>
      <w:pPr>
        <w:pStyle w:val="NoSpacing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  <w:lang w:eastAsia="pl-PL"/>
        </w:rPr>
        <w:t>Upoważnienie jest ważne do odwołania, nie dłużej niż na czas zatrudnienia w Miejskim Ośrodku Pomocy Społecznej w Lubinie.</w:t>
      </w:r>
    </w:p>
    <w:p>
      <w:pPr>
        <w:pStyle w:val="NoSpacing"/>
        <w:jc w:val="both"/>
        <w:rPr>
          <w:rFonts w:ascii="Tahoma" w:hAnsi="Tahoma" w:cs="Tahoma"/>
          <w:sz w:val="22"/>
          <w:szCs w:val="22"/>
          <w:lang w:eastAsia="pl-PL"/>
        </w:rPr>
      </w:pPr>
      <w:r>
        <w:rPr>
          <w:rFonts w:cs="Tahoma" w:ascii="Tahoma" w:hAnsi="Tahoma"/>
          <w:sz w:val="22"/>
          <w:szCs w:val="22"/>
          <w:lang w:eastAsia="pl-PL"/>
        </w:rPr>
      </w:r>
    </w:p>
    <w:p>
      <w:pPr>
        <w:pStyle w:val="NoSpacing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bCs/>
          <w:sz w:val="22"/>
          <w:szCs w:val="22"/>
          <w:lang w:eastAsia="pl-PL"/>
        </w:rPr>
        <w:t>§ 3</w:t>
      </w:r>
    </w:p>
    <w:p>
      <w:pPr>
        <w:pStyle w:val="NoSpacing"/>
        <w:jc w:val="center"/>
        <w:rPr>
          <w:rFonts w:ascii="Tahoma" w:hAnsi="Tahoma" w:cs="Tahoma"/>
          <w:b/>
          <w:b/>
          <w:bCs/>
          <w:sz w:val="22"/>
          <w:szCs w:val="22"/>
          <w:lang w:eastAsia="pl-PL"/>
        </w:rPr>
      </w:pPr>
      <w:r>
        <w:rPr>
          <w:rFonts w:cs="Tahoma" w:ascii="Tahoma" w:hAnsi="Tahoma"/>
          <w:b/>
          <w:bCs/>
          <w:sz w:val="22"/>
          <w:szCs w:val="22"/>
          <w:lang w:eastAsia="pl-PL"/>
        </w:rPr>
      </w:r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Zarządzenie wchodzi w życie z dniem 4</w:t>
      </w:r>
      <w:bookmarkStart w:id="1" w:name="_GoBack"/>
      <w:bookmarkEnd w:id="1"/>
      <w:r>
        <w:rPr>
          <w:rFonts w:cs="Tahoma" w:ascii="Tahoma" w:hAnsi="Tahoma"/>
          <w:sz w:val="22"/>
          <w:szCs w:val="22"/>
        </w:rPr>
        <w:t xml:space="preserve"> listopada 2022r.</w:t>
      </w:r>
    </w:p>
    <w:p>
      <w:pPr>
        <w:pStyle w:val="Normal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</w:r>
    </w:p>
    <w:p>
      <w:pPr>
        <w:pStyle w:val="Normal"/>
        <w:widowControl/>
        <w:bidi w:val="0"/>
        <w:spacing w:lineRule="auto" w:line="276" w:before="0" w:after="200"/>
        <w:ind w:left="0" w:right="-510" w:hanging="0"/>
        <w:jc w:val="left"/>
        <w:rPr>
          <w:rFonts w:ascii="Tahoma" w:hAnsi="Tahoma" w:cs="Tahoma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</w:r>
      <w:bookmarkStart w:id="2" w:name="page1R_mcid41"/>
      <w:bookmarkStart w:id="3" w:name="page1R_mcid40"/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>z up. PREZYDENTA MIASTA LUBINA</w:t>
      </w:r>
      <w:r>
        <w:rPr/>
        <w:br/>
      </w: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/-/ Tomasz Ochocki</w:t>
      </w:r>
      <w:r>
        <w:rPr/>
        <w:br/>
      </w: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Sekretarz Miasta</w:t>
      </w:r>
      <w:bookmarkEnd w:id="2"/>
      <w:bookmarkEnd w:id="3"/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05" w:hanging="435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7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79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5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3760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c190e"/>
    <w:rPr>
      <w:rFonts w:ascii="Segoe UI" w:hAnsi="Segoe UI" w:cs="Segoe UI"/>
      <w:sz w:val="18"/>
      <w:szCs w:val="18"/>
    </w:rPr>
  </w:style>
  <w:style w:type="character" w:styleId="NagwekZnak">
    <w:name w:val="Nagłówek Znak"/>
    <w:qFormat/>
    <w:rPr>
      <w:rFonts w:ascii="Arial" w:hAnsi="Arial" w:eastAsia="Lucida Sans Unicode" w:cs="Tahoma"/>
      <w:sz w:val="28"/>
      <w:szCs w:val="28"/>
    </w:rPr>
  </w:style>
  <w:style w:type="character" w:styleId="StopkaZnak">
    <w:name w:val="Stopka Znak"/>
    <w:qFormat/>
    <w:rPr/>
  </w:style>
  <w:style w:type="character" w:styleId="Nagwek2Znak">
    <w:name w:val="Nagłówek 2 Znak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Nagwek5Znak">
    <w:name w:val="Nagłówek 5 Znak"/>
    <w:qFormat/>
    <w:rPr>
      <w:rFonts w:eastAsia="Lucida Sans Unicode"/>
      <w:b/>
      <w:sz w:val="24"/>
      <w:szCs w:val="24"/>
    </w:rPr>
  </w:style>
  <w:style w:type="character" w:styleId="PodtytuZnak">
    <w:name w:val="Podtytuł Znak"/>
    <w:qFormat/>
    <w:rPr>
      <w:rFonts w:ascii="Arial" w:hAnsi="Arial" w:cs="Arial"/>
      <w:b/>
      <w:sz w:val="24"/>
    </w:rPr>
  </w:style>
  <w:style w:type="character" w:styleId="TytuZnak">
    <w:name w:val="Tytuł Znak"/>
    <w:qFormat/>
    <w:rPr>
      <w:rFonts w:ascii="Arial" w:hAnsi="Arial" w:cs="Arial"/>
      <w:b/>
      <w:sz w:val="24"/>
    </w:rPr>
  </w:style>
  <w:style w:type="character" w:styleId="WWDomylnaczcionkaakapitu">
    <w:name w:val="WW-Domyślna czcionka akapitu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">
    <w:name w:val="Domyślna czcionka akapitu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c3760e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c3760e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c190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ezodstpw">
    <w:name w:val="Bez odstępów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2"/>
      <w:sz w:val="22"/>
      <w:szCs w:val="22"/>
      <w:lang w:val="pl-PL" w:eastAsia="zh-CN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A03BC-FCEA-404B-BFE2-A3E071B0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LibreOffice/7.3.5.2$Windows_X86_64 LibreOffice_project/184fe81b8c8c30d8b5082578aee2fed2ea847c01</Application>
  <AppVersion>15.0000</AppVersion>
  <Pages>1</Pages>
  <Words>191</Words>
  <Characters>1164</Characters>
  <CharactersWithSpaces>1371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 LUBIN</dc:creator>
  <dc:description/>
  <dc:language>pl-PL</dc:language>
  <cp:lastModifiedBy/>
  <dcterms:modified xsi:type="dcterms:W3CDTF">2022-12-15T21:30:59Z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