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Pr="003539C6" w:rsidRDefault="007F0C5C" w:rsidP="007F0C5C">
      <w:pPr>
        <w:pStyle w:val="Standard"/>
        <w:spacing w:line="276" w:lineRule="auto"/>
        <w:jc w:val="center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>
        <w:rPr>
          <w:rFonts w:ascii="Tahoma" w:hAnsi="Tahoma"/>
          <w:b/>
          <w:color w:val="000000" w:themeColor="text1"/>
          <w:sz w:val="22"/>
          <w:szCs w:val="22"/>
          <w:lang w:val="pl-PL"/>
        </w:rPr>
        <w:t>ZARZĄDZENIE P.0050.60</w:t>
      </w:r>
      <w:r w:rsidR="00002053" w:rsidRPr="003539C6">
        <w:rPr>
          <w:rFonts w:ascii="Tahoma" w:hAnsi="Tahoma"/>
          <w:b/>
          <w:color w:val="000000" w:themeColor="text1"/>
          <w:sz w:val="22"/>
          <w:szCs w:val="22"/>
          <w:lang w:val="pl-PL"/>
        </w:rPr>
        <w:t>.2023</w:t>
      </w:r>
    </w:p>
    <w:p w:rsidR="007C01E2" w:rsidRPr="003539C6" w:rsidRDefault="002563BF" w:rsidP="007F0C5C">
      <w:pPr>
        <w:pStyle w:val="Standard"/>
        <w:spacing w:line="276" w:lineRule="auto"/>
        <w:jc w:val="center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 w:rsidRPr="003539C6">
        <w:rPr>
          <w:rFonts w:ascii="Tahoma" w:hAnsi="Tahoma"/>
          <w:b/>
          <w:color w:val="000000" w:themeColor="text1"/>
          <w:sz w:val="22"/>
          <w:szCs w:val="22"/>
          <w:lang w:val="pl-PL"/>
        </w:rPr>
        <w:t>PREZYDENTA MIASTA LUBINA</w:t>
      </w:r>
    </w:p>
    <w:p w:rsidR="007C01E2" w:rsidRPr="003539C6" w:rsidRDefault="007F0C5C" w:rsidP="007F0C5C">
      <w:pPr>
        <w:pStyle w:val="Standard"/>
        <w:spacing w:line="276" w:lineRule="auto"/>
        <w:jc w:val="center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>
        <w:rPr>
          <w:rFonts w:ascii="Tahoma" w:hAnsi="Tahoma"/>
          <w:b/>
          <w:color w:val="000000" w:themeColor="text1"/>
          <w:sz w:val="22"/>
          <w:szCs w:val="22"/>
          <w:lang w:val="pl-PL"/>
        </w:rPr>
        <w:t>Z DNIA 27</w:t>
      </w:r>
      <w:r w:rsidR="002563BF" w:rsidRPr="003539C6">
        <w:rPr>
          <w:rFonts w:ascii="Tahoma" w:hAnsi="Tahoma"/>
          <w:b/>
          <w:color w:val="000000" w:themeColor="text1"/>
          <w:sz w:val="22"/>
          <w:szCs w:val="22"/>
          <w:lang w:val="pl-PL"/>
        </w:rPr>
        <w:t xml:space="preserve"> </w:t>
      </w:r>
      <w:r w:rsidR="00152B36" w:rsidRPr="003539C6">
        <w:rPr>
          <w:rFonts w:ascii="Tahoma" w:hAnsi="Tahoma"/>
          <w:b/>
          <w:color w:val="000000" w:themeColor="text1"/>
          <w:sz w:val="22"/>
          <w:szCs w:val="22"/>
          <w:lang w:val="pl-PL"/>
        </w:rPr>
        <w:t>LUTEGO</w:t>
      </w:r>
      <w:r w:rsidR="00FF71F0" w:rsidRPr="003539C6">
        <w:rPr>
          <w:rFonts w:ascii="Tahoma" w:hAnsi="Tahoma"/>
          <w:b/>
          <w:color w:val="000000" w:themeColor="text1"/>
          <w:sz w:val="22"/>
          <w:szCs w:val="22"/>
          <w:lang w:val="pl-PL"/>
        </w:rPr>
        <w:t xml:space="preserve"> 2023</w:t>
      </w:r>
      <w:r w:rsidR="002563BF" w:rsidRPr="003539C6">
        <w:rPr>
          <w:rFonts w:ascii="Tahoma" w:hAnsi="Tahoma"/>
          <w:b/>
          <w:color w:val="000000" w:themeColor="text1"/>
          <w:sz w:val="22"/>
          <w:szCs w:val="22"/>
          <w:lang w:val="pl-PL"/>
        </w:rPr>
        <w:t>R.</w:t>
      </w:r>
    </w:p>
    <w:p w:rsidR="00A85AEE" w:rsidRPr="003539C6" w:rsidRDefault="00A85AEE" w:rsidP="007F0C5C">
      <w:pPr>
        <w:pStyle w:val="Standard"/>
        <w:spacing w:line="276" w:lineRule="auto"/>
        <w:jc w:val="center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</w:p>
    <w:p w:rsidR="007C01E2" w:rsidRPr="003539C6" w:rsidRDefault="002563BF" w:rsidP="007F0C5C">
      <w:pPr>
        <w:pStyle w:val="Standard"/>
        <w:spacing w:line="276" w:lineRule="auto"/>
        <w:jc w:val="center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 w:rsidRPr="003539C6">
        <w:rPr>
          <w:rFonts w:ascii="Tahoma" w:hAnsi="Tahoma"/>
          <w:b/>
          <w:color w:val="000000" w:themeColor="text1"/>
          <w:sz w:val="22"/>
          <w:szCs w:val="22"/>
          <w:lang w:val="pl-PL"/>
        </w:rPr>
        <w:t>w sprawie dzierżawy gruntów</w:t>
      </w:r>
    </w:p>
    <w:p w:rsidR="009906C0" w:rsidRPr="003539C6" w:rsidRDefault="009906C0" w:rsidP="007F0C5C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9906C0" w:rsidRPr="003539C6" w:rsidRDefault="009906C0" w:rsidP="007F0C5C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Na podstawie art. 11 ust. 1, art. 13 ust. 1, art. 25 ust. 1 ustawy z dnia 21 sierpnia 1997r. 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br/>
        <w:t>o gospodarce nieruchomościami (</w:t>
      </w:r>
      <w:proofErr w:type="spellStart"/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>t.j</w:t>
      </w:r>
      <w:proofErr w:type="spellEnd"/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. Dz. U. z 2021r. poz. 1899 z </w:t>
      </w:r>
      <w:proofErr w:type="spellStart"/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>późn</w:t>
      </w:r>
      <w:proofErr w:type="spellEnd"/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. zm.), art. 30 ust. 1 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br/>
        <w:t>i ust. 2 pkt 3) ustawy z dnia 8 marca 1990r. o samorządzie gminnym (</w:t>
      </w:r>
      <w:proofErr w:type="spellStart"/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>t.j</w:t>
      </w:r>
      <w:proofErr w:type="spellEnd"/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. Dz.U. z 2023 poz. 40), Zarządzenia Prezydenta Miasta Lubina P.0050.78.2022 z dnia  30 marca 2022r. </w:t>
      </w:r>
      <w:r w:rsidR="00152B36" w:rsidRPr="003539C6">
        <w:rPr>
          <w:rFonts w:ascii="Tahoma" w:hAnsi="Tahoma"/>
          <w:color w:val="000000" w:themeColor="text1"/>
          <w:sz w:val="22"/>
          <w:szCs w:val="22"/>
          <w:lang w:val="pl-PL"/>
        </w:rPr>
        <w:br/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w sprawie aktualizacji zasad naliczania czynszu dzierżawnego, § 2 ust. 4 pkt 1) załącznika do Uchwały Nr V/37/03 Rady Miejskiej w Lubinie z dnia 14 stycznia 2003r. w sprawie zasad gospodarowania nieruchomościami stanowiącymi własność Gminy Miejskiej Lubin </w:t>
      </w:r>
      <w:r w:rsidR="00152B36" w:rsidRPr="003539C6">
        <w:rPr>
          <w:rFonts w:ascii="Tahoma" w:hAnsi="Tahoma"/>
          <w:color w:val="000000" w:themeColor="text1"/>
          <w:sz w:val="22"/>
          <w:szCs w:val="22"/>
          <w:lang w:val="pl-PL"/>
        </w:rPr>
        <w:br/>
      </w:r>
      <w:r w:rsidR="00152B36" w:rsidRPr="003539C6">
        <w:rPr>
          <w:rFonts w:ascii="Tahoma" w:hAnsi="Tahoma"/>
          <w:color w:val="000000" w:themeColor="text1"/>
          <w:sz w:val="22"/>
          <w:szCs w:val="22"/>
        </w:rPr>
        <w:t xml:space="preserve">(Dz. </w:t>
      </w:r>
      <w:proofErr w:type="spellStart"/>
      <w:r w:rsidR="00152B36" w:rsidRPr="003539C6">
        <w:rPr>
          <w:rFonts w:ascii="Tahoma" w:hAnsi="Tahoma"/>
          <w:color w:val="000000" w:themeColor="text1"/>
          <w:sz w:val="22"/>
          <w:szCs w:val="22"/>
        </w:rPr>
        <w:t>Urz</w:t>
      </w:r>
      <w:proofErr w:type="spellEnd"/>
      <w:r w:rsidR="00152B36" w:rsidRPr="003539C6">
        <w:rPr>
          <w:rFonts w:ascii="Tahoma" w:hAnsi="Tahoma"/>
          <w:color w:val="000000" w:themeColor="text1"/>
          <w:sz w:val="22"/>
          <w:szCs w:val="22"/>
        </w:rPr>
        <w:t xml:space="preserve">. </w:t>
      </w:r>
      <w:proofErr w:type="spellStart"/>
      <w:r w:rsidR="00152B36" w:rsidRPr="003539C6">
        <w:rPr>
          <w:rFonts w:ascii="Tahoma" w:hAnsi="Tahoma"/>
          <w:color w:val="000000" w:themeColor="text1"/>
          <w:sz w:val="22"/>
          <w:szCs w:val="22"/>
        </w:rPr>
        <w:t>Woj</w:t>
      </w:r>
      <w:proofErr w:type="spellEnd"/>
      <w:r w:rsidR="00152B36" w:rsidRPr="003539C6">
        <w:rPr>
          <w:rFonts w:ascii="Tahoma" w:hAnsi="Tahoma"/>
          <w:color w:val="000000" w:themeColor="text1"/>
          <w:sz w:val="22"/>
          <w:szCs w:val="22"/>
        </w:rPr>
        <w:t xml:space="preserve">. </w:t>
      </w:r>
      <w:proofErr w:type="spellStart"/>
      <w:r w:rsidR="00152B36" w:rsidRPr="003539C6">
        <w:rPr>
          <w:rFonts w:ascii="Tahoma" w:hAnsi="Tahoma"/>
          <w:color w:val="000000" w:themeColor="text1"/>
          <w:sz w:val="22"/>
          <w:szCs w:val="22"/>
        </w:rPr>
        <w:t>Doln</w:t>
      </w:r>
      <w:proofErr w:type="spellEnd"/>
      <w:r w:rsidR="00152B36" w:rsidRPr="003539C6">
        <w:rPr>
          <w:rFonts w:ascii="Tahoma" w:hAnsi="Tahoma"/>
          <w:color w:val="000000" w:themeColor="text1"/>
          <w:sz w:val="22"/>
          <w:szCs w:val="22"/>
        </w:rPr>
        <w:t xml:space="preserve">. </w:t>
      </w:r>
      <w:r w:rsidRPr="003539C6">
        <w:rPr>
          <w:rFonts w:ascii="Tahoma" w:hAnsi="Tahoma"/>
          <w:color w:val="000000" w:themeColor="text1"/>
          <w:sz w:val="22"/>
          <w:szCs w:val="22"/>
        </w:rPr>
        <w:t xml:space="preserve">z 2003r. </w:t>
      </w:r>
      <w:proofErr w:type="spellStart"/>
      <w:r w:rsidRPr="003539C6">
        <w:rPr>
          <w:rFonts w:ascii="Tahoma" w:hAnsi="Tahoma"/>
          <w:color w:val="000000" w:themeColor="text1"/>
          <w:sz w:val="22"/>
          <w:szCs w:val="22"/>
        </w:rPr>
        <w:t>Nr</w:t>
      </w:r>
      <w:proofErr w:type="spellEnd"/>
      <w:r w:rsidRPr="003539C6">
        <w:rPr>
          <w:rFonts w:ascii="Tahoma" w:hAnsi="Tahoma"/>
          <w:color w:val="000000" w:themeColor="text1"/>
          <w:sz w:val="22"/>
          <w:szCs w:val="22"/>
        </w:rPr>
        <w:t xml:space="preserve"> 13, </w:t>
      </w:r>
      <w:proofErr w:type="spellStart"/>
      <w:r w:rsidRPr="003539C6">
        <w:rPr>
          <w:rFonts w:ascii="Tahoma" w:hAnsi="Tahoma"/>
          <w:color w:val="000000" w:themeColor="text1"/>
          <w:sz w:val="22"/>
          <w:szCs w:val="22"/>
        </w:rPr>
        <w:t>poz</w:t>
      </w:r>
      <w:proofErr w:type="spellEnd"/>
      <w:r w:rsidRPr="003539C6">
        <w:rPr>
          <w:rFonts w:ascii="Tahoma" w:hAnsi="Tahoma"/>
          <w:color w:val="000000" w:themeColor="text1"/>
          <w:sz w:val="22"/>
          <w:szCs w:val="22"/>
        </w:rPr>
        <w:t xml:space="preserve">. 330 z </w:t>
      </w:r>
      <w:proofErr w:type="spellStart"/>
      <w:r w:rsidRPr="003539C6">
        <w:rPr>
          <w:rFonts w:ascii="Tahoma" w:hAnsi="Tahoma"/>
          <w:color w:val="000000" w:themeColor="text1"/>
          <w:sz w:val="22"/>
          <w:szCs w:val="22"/>
        </w:rPr>
        <w:t>późn</w:t>
      </w:r>
      <w:proofErr w:type="spellEnd"/>
      <w:r w:rsidRPr="003539C6">
        <w:rPr>
          <w:rFonts w:ascii="Tahoma" w:hAnsi="Tahoma"/>
          <w:color w:val="000000" w:themeColor="text1"/>
          <w:sz w:val="22"/>
          <w:szCs w:val="22"/>
        </w:rPr>
        <w:t xml:space="preserve">. </w:t>
      </w:r>
      <w:proofErr w:type="spellStart"/>
      <w:r w:rsidRPr="003539C6">
        <w:rPr>
          <w:rFonts w:ascii="Tahoma" w:hAnsi="Tahoma"/>
          <w:color w:val="000000" w:themeColor="text1"/>
          <w:sz w:val="22"/>
          <w:szCs w:val="22"/>
        </w:rPr>
        <w:t>zm</w:t>
      </w:r>
      <w:proofErr w:type="spellEnd"/>
      <w:r w:rsidRPr="003539C6">
        <w:rPr>
          <w:rFonts w:ascii="Tahoma" w:hAnsi="Tahoma"/>
          <w:color w:val="000000" w:themeColor="text1"/>
          <w:sz w:val="22"/>
          <w:szCs w:val="22"/>
        </w:rPr>
        <w:t xml:space="preserve">.) 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oraz Zarządzenia </w:t>
      </w:r>
      <w:r w:rsidR="00152B36"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Prezydenta Miasta Lubina Nr 41 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>z dnia 22 sierpnia 2019</w:t>
      </w:r>
      <w:r w:rsidR="003539C6"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r. w sprawie powierzenia prowadzenia spraw </w:t>
      </w:r>
      <w:r w:rsidR="00152B36" w:rsidRPr="003539C6">
        <w:rPr>
          <w:rFonts w:ascii="Tahoma" w:hAnsi="Tahoma"/>
          <w:color w:val="000000" w:themeColor="text1"/>
          <w:sz w:val="22"/>
          <w:szCs w:val="22"/>
          <w:lang w:val="pl-PL"/>
        </w:rPr>
        <w:br/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>i wykonywania czynności w tym praw i obowiązków p o s t a n a w i a m, co następuje:</w:t>
      </w:r>
    </w:p>
    <w:p w:rsidR="007C01E2" w:rsidRPr="003539C6" w:rsidRDefault="002563BF" w:rsidP="007F0C5C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</w:p>
    <w:p w:rsidR="00A85AEE" w:rsidRPr="003539C6" w:rsidRDefault="00A85AEE" w:rsidP="007F0C5C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color w:val="000000" w:themeColor="text1"/>
          <w:sz w:val="22"/>
          <w:szCs w:val="22"/>
          <w:lang w:val="pl-PL"/>
        </w:rPr>
      </w:pPr>
      <w:bookmarkStart w:id="0" w:name="__DdeLink__10575_1529866905"/>
    </w:p>
    <w:p w:rsidR="007C01E2" w:rsidRPr="007F0C5C" w:rsidRDefault="002563BF" w:rsidP="007F0C5C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 w:rsidRPr="007F0C5C">
        <w:rPr>
          <w:rFonts w:ascii="Tahoma" w:hAnsi="Tahoma"/>
          <w:b/>
          <w:color w:val="000000" w:themeColor="text1"/>
          <w:sz w:val="22"/>
          <w:szCs w:val="22"/>
          <w:lang w:val="pl-PL"/>
        </w:rPr>
        <w:t>§</w:t>
      </w:r>
      <w:bookmarkEnd w:id="0"/>
      <w:r w:rsidRPr="007F0C5C">
        <w:rPr>
          <w:rFonts w:ascii="Tahoma" w:hAnsi="Tahoma"/>
          <w:b/>
          <w:color w:val="000000" w:themeColor="text1"/>
          <w:sz w:val="22"/>
          <w:szCs w:val="22"/>
          <w:lang w:val="pl-PL"/>
        </w:rPr>
        <w:t xml:space="preserve"> 1</w:t>
      </w:r>
    </w:p>
    <w:p w:rsidR="00B63428" w:rsidRPr="003539C6" w:rsidRDefault="00B63428" w:rsidP="007F0C5C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B63428" w:rsidRPr="003539C6" w:rsidRDefault="00B63428" w:rsidP="007F0C5C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Wyrazić zgodę na przeznaczenie do dzierżawy na </w:t>
      </w:r>
      <w:r w:rsidR="007F0C5C">
        <w:rPr>
          <w:rFonts w:ascii="Tahoma" w:hAnsi="Tahoma"/>
          <w:color w:val="000000" w:themeColor="text1"/>
          <w:sz w:val="22"/>
          <w:szCs w:val="22"/>
          <w:lang w:val="pl-PL"/>
        </w:rPr>
        <w:t>okres dwóch lat n</w:t>
      </w:r>
      <w:r w:rsidR="00B75741" w:rsidRPr="003539C6">
        <w:rPr>
          <w:rFonts w:ascii="Tahoma" w:hAnsi="Tahoma"/>
          <w:color w:val="000000" w:themeColor="text1"/>
          <w:sz w:val="22"/>
          <w:szCs w:val="22"/>
          <w:lang w:val="pl-PL"/>
        </w:rPr>
        <w:t>w</w:t>
      </w:r>
      <w:r w:rsidR="007F0C5C">
        <w:rPr>
          <w:rFonts w:ascii="Tahoma" w:hAnsi="Tahoma"/>
          <w:color w:val="000000" w:themeColor="text1"/>
          <w:sz w:val="22"/>
          <w:szCs w:val="22"/>
          <w:lang w:val="pl-PL"/>
        </w:rPr>
        <w:t>.</w:t>
      </w:r>
      <w:r w:rsidR="00B75741"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nieruchomoś</w:t>
      </w:r>
      <w:r w:rsidR="00482388" w:rsidRPr="003539C6">
        <w:rPr>
          <w:rFonts w:ascii="Tahoma" w:hAnsi="Tahoma"/>
          <w:color w:val="000000" w:themeColor="text1"/>
          <w:sz w:val="22"/>
          <w:szCs w:val="22"/>
          <w:lang w:val="pl-PL"/>
        </w:rPr>
        <w:t>ci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położon</w:t>
      </w:r>
      <w:r w:rsidR="00AB66C9">
        <w:rPr>
          <w:rFonts w:ascii="Tahoma" w:hAnsi="Tahoma"/>
          <w:color w:val="000000" w:themeColor="text1"/>
          <w:sz w:val="22"/>
          <w:szCs w:val="22"/>
          <w:lang w:val="pl-PL"/>
        </w:rPr>
        <w:t>e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="00AB66C9">
        <w:rPr>
          <w:rFonts w:ascii="Tahoma" w:hAnsi="Tahoma"/>
          <w:color w:val="000000" w:themeColor="text1"/>
          <w:sz w:val="22"/>
          <w:szCs w:val="22"/>
          <w:lang w:val="pl-PL"/>
        </w:rPr>
        <w:br/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w Lubinie z przeznaczeniem na cele </w:t>
      </w:r>
      <w:proofErr w:type="spellStart"/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>rekreacyjno</w:t>
      </w:r>
      <w:proofErr w:type="spellEnd"/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- ogrodnicze, bez możliwości trwałej zabudowy:</w:t>
      </w:r>
    </w:p>
    <w:p w:rsidR="00B63428" w:rsidRPr="003539C6" w:rsidRDefault="00B63428" w:rsidP="007F0C5C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B63428" w:rsidRPr="003539C6" w:rsidRDefault="00B63428" w:rsidP="007F0C5C">
      <w:pPr>
        <w:pStyle w:val="Standard"/>
        <w:spacing w:line="276" w:lineRule="auto"/>
        <w:jc w:val="both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- częś</w:t>
      </w:r>
      <w:r w:rsidR="000C6776"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ć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 działk</w:t>
      </w:r>
      <w:r w:rsidR="000C6776"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i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 nr </w:t>
      </w:r>
      <w:r w:rsidR="000C6776"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705 i działkę nr 704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, obręb 8 miasta Lubina, przy ul. </w:t>
      </w:r>
      <w:r w:rsidR="000C6776"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Legnickiej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, o łącznej powierzchni </w:t>
      </w:r>
      <w:r w:rsidR="000C6776"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801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 m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vertAlign w:val="superscript"/>
          <w:lang w:val="pl-PL"/>
        </w:rPr>
        <w:t>2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, 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ze stawką czynszu ustaloną w wysokości 1</w:t>
      </w:r>
      <w:r w:rsidR="000C6776" w:rsidRPr="003539C6">
        <w:rPr>
          <w:rFonts w:ascii="Tahoma" w:hAnsi="Tahoma"/>
          <w:color w:val="000000" w:themeColor="text1"/>
          <w:sz w:val="22"/>
          <w:szCs w:val="22"/>
          <w:lang w:val="pl-PL"/>
        </w:rPr>
        <w:t>76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>,</w:t>
      </w:r>
      <w:r w:rsidR="000C6776" w:rsidRPr="003539C6">
        <w:rPr>
          <w:rFonts w:ascii="Tahoma" w:hAnsi="Tahoma"/>
          <w:color w:val="000000" w:themeColor="text1"/>
          <w:sz w:val="22"/>
          <w:szCs w:val="22"/>
          <w:lang w:val="pl-PL"/>
        </w:rPr>
        <w:t>22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zł netto </w:t>
      </w:r>
      <w:r w:rsidR="00B75741" w:rsidRPr="003539C6">
        <w:rPr>
          <w:rFonts w:ascii="Tahoma" w:hAnsi="Tahoma"/>
          <w:color w:val="000000" w:themeColor="text1"/>
          <w:sz w:val="22"/>
          <w:szCs w:val="22"/>
          <w:lang w:val="pl-PL"/>
        </w:rPr>
        <w:t>rocznie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. </w:t>
      </w:r>
      <w:r w:rsidRPr="003539C6">
        <w:rPr>
          <w:rFonts w:ascii="Tahoma" w:hAnsi="Tahoma"/>
          <w:b/>
          <w:color w:val="000000" w:themeColor="text1"/>
          <w:sz w:val="22"/>
          <w:szCs w:val="22"/>
          <w:lang w:val="pl-PL"/>
        </w:rPr>
        <w:t xml:space="preserve"> </w:t>
      </w:r>
    </w:p>
    <w:p w:rsidR="000C6776" w:rsidRPr="003539C6" w:rsidRDefault="000C6776" w:rsidP="007F0C5C">
      <w:pPr>
        <w:pStyle w:val="Standard"/>
        <w:spacing w:line="276" w:lineRule="auto"/>
        <w:jc w:val="both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</w:p>
    <w:p w:rsidR="000C6776" w:rsidRPr="003539C6" w:rsidRDefault="000C6776" w:rsidP="007F0C5C">
      <w:pPr>
        <w:pStyle w:val="Standard"/>
        <w:spacing w:line="276" w:lineRule="auto"/>
        <w:jc w:val="both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- części działek nr 432/9, 432/8 i 1297 obręb 3 miasta Lubina, przy ul. Parkowej, o łącznej powierzchni 220 m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vertAlign w:val="superscript"/>
          <w:lang w:val="pl-PL"/>
        </w:rPr>
        <w:t>2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, 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ze stawką czynszu ustaloną w wysokości 48,40 zł netto rocznie. </w:t>
      </w:r>
      <w:r w:rsidRPr="003539C6">
        <w:rPr>
          <w:rFonts w:ascii="Tahoma" w:hAnsi="Tahoma"/>
          <w:b/>
          <w:color w:val="000000" w:themeColor="text1"/>
          <w:sz w:val="22"/>
          <w:szCs w:val="22"/>
          <w:lang w:val="pl-PL"/>
        </w:rPr>
        <w:t xml:space="preserve"> </w:t>
      </w:r>
    </w:p>
    <w:p w:rsidR="00B63428" w:rsidRPr="003539C6" w:rsidRDefault="00B63428" w:rsidP="007F0C5C">
      <w:pPr>
        <w:pStyle w:val="Standard"/>
        <w:spacing w:line="276" w:lineRule="auto"/>
        <w:jc w:val="both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</w:p>
    <w:p w:rsidR="009C17A0" w:rsidRPr="003539C6" w:rsidRDefault="00B63428" w:rsidP="007F0C5C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- z zachowaniem miesięcznego okresu wypowiedzenia warunków umowy, bądź w każdym czasie </w:t>
      </w:r>
      <w:r w:rsidR="007F0C5C">
        <w:rPr>
          <w:rFonts w:ascii="Tahoma" w:hAnsi="Tahoma"/>
          <w:color w:val="000000" w:themeColor="text1"/>
          <w:sz w:val="22"/>
          <w:szCs w:val="22"/>
          <w:lang w:val="pl-PL"/>
        </w:rPr>
        <w:br/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>na mocy porozumienia.</w:t>
      </w:r>
    </w:p>
    <w:p w:rsidR="00A85AEE" w:rsidRPr="003539C6" w:rsidRDefault="00A85AEE" w:rsidP="007F0C5C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A11ADB" w:rsidRPr="007F0C5C" w:rsidRDefault="00A11ADB" w:rsidP="007F0C5C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 w:rsidRPr="007F0C5C">
        <w:rPr>
          <w:rFonts w:ascii="Tahoma" w:hAnsi="Tahoma"/>
          <w:b/>
          <w:color w:val="000000" w:themeColor="text1"/>
          <w:sz w:val="22"/>
          <w:szCs w:val="22"/>
          <w:lang w:val="pl-PL"/>
        </w:rPr>
        <w:t xml:space="preserve">§ </w:t>
      </w:r>
      <w:r w:rsidR="009C17A0" w:rsidRPr="007F0C5C">
        <w:rPr>
          <w:rFonts w:ascii="Tahoma" w:hAnsi="Tahoma"/>
          <w:b/>
          <w:color w:val="000000" w:themeColor="text1"/>
          <w:sz w:val="22"/>
          <w:szCs w:val="22"/>
          <w:lang w:val="pl-PL"/>
        </w:rPr>
        <w:t>2</w:t>
      </w:r>
    </w:p>
    <w:p w:rsidR="00A11ADB" w:rsidRPr="003539C6" w:rsidRDefault="00A11ADB" w:rsidP="007F0C5C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9906C0" w:rsidRPr="003539C6" w:rsidRDefault="009906C0" w:rsidP="007F0C5C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>Wyrazić zgodę na przeznaczenie do dzierżawy w trybie bezprzetargowym na czas nieozna</w:t>
      </w:r>
      <w:r w:rsidR="00AB66C9">
        <w:rPr>
          <w:rFonts w:ascii="Tahoma" w:hAnsi="Tahoma"/>
          <w:color w:val="000000" w:themeColor="text1"/>
          <w:sz w:val="22"/>
          <w:szCs w:val="22"/>
          <w:lang w:val="pl-PL"/>
        </w:rPr>
        <w:t>czony nw. nieruchomości położone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w Lubinie z przeznaczeniem jako teren dodatkowy, bez możliwości trwałej zabudowy: </w:t>
      </w:r>
    </w:p>
    <w:p w:rsidR="009906C0" w:rsidRPr="003539C6" w:rsidRDefault="009906C0" w:rsidP="007F0C5C">
      <w:pPr>
        <w:pStyle w:val="Standard"/>
        <w:spacing w:line="276" w:lineRule="auto"/>
        <w:jc w:val="both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</w:p>
    <w:p w:rsidR="00B63428" w:rsidRPr="003539C6" w:rsidRDefault="009906C0" w:rsidP="007F0C5C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- części dział</w:t>
      </w:r>
      <w:r w:rsidR="00152B36"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e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k nr </w:t>
      </w:r>
      <w:r w:rsidR="000C6776"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611/1, 660/68 i działkę 466/7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, obręb </w:t>
      </w:r>
      <w:r w:rsidR="000C6776"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8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 miasta Lubina, przy</w:t>
      </w:r>
      <w:r w:rsidR="009610C9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 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ul. </w:t>
      </w:r>
      <w:r w:rsidR="000C6776"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Wrzosowej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, </w:t>
      </w:r>
      <w:r w:rsidR="009610C9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br/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o łącznej powierzchni </w:t>
      </w:r>
      <w:r w:rsidR="000C6776"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198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 m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vertAlign w:val="superscript"/>
          <w:lang w:val="pl-PL"/>
        </w:rPr>
        <w:t>2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, 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ze stawką czynszu ustaloną w wysokości</w:t>
      </w:r>
      <w:r w:rsidR="00152B36"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="000C6776" w:rsidRPr="003539C6">
        <w:rPr>
          <w:rFonts w:ascii="Tahoma" w:hAnsi="Tahoma"/>
          <w:color w:val="000000" w:themeColor="text1"/>
          <w:sz w:val="22"/>
          <w:szCs w:val="22"/>
          <w:lang w:val="pl-PL"/>
        </w:rPr>
        <w:t>7</w:t>
      </w:r>
      <w:r w:rsidR="00267655" w:rsidRPr="003539C6">
        <w:rPr>
          <w:rFonts w:ascii="Tahoma" w:hAnsi="Tahoma"/>
          <w:color w:val="000000" w:themeColor="text1"/>
          <w:sz w:val="22"/>
          <w:szCs w:val="22"/>
          <w:lang w:val="pl-PL"/>
        </w:rPr>
        <w:t>1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>,</w:t>
      </w:r>
      <w:r w:rsidR="000C6776" w:rsidRPr="003539C6">
        <w:rPr>
          <w:rFonts w:ascii="Tahoma" w:hAnsi="Tahoma"/>
          <w:color w:val="000000" w:themeColor="text1"/>
          <w:sz w:val="22"/>
          <w:szCs w:val="22"/>
          <w:lang w:val="pl-PL"/>
        </w:rPr>
        <w:t>28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zł netto rocznie.</w:t>
      </w:r>
    </w:p>
    <w:p w:rsidR="00B63428" w:rsidRPr="003539C6" w:rsidRDefault="00B63428" w:rsidP="007F0C5C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B63428" w:rsidRPr="003539C6" w:rsidRDefault="00B63428" w:rsidP="007F0C5C">
      <w:pPr>
        <w:pStyle w:val="Standard"/>
        <w:spacing w:line="276" w:lineRule="auto"/>
        <w:jc w:val="both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- część działki nr </w:t>
      </w:r>
      <w:r w:rsidR="00AB30C6"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118/47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, obręb </w:t>
      </w:r>
      <w:r w:rsidR="00267655"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8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 miasta Lubina, przy ul. </w:t>
      </w:r>
      <w:r w:rsidR="00AB30C6"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Sportowej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, o łącznej powierzchni </w:t>
      </w:r>
      <w:r w:rsidR="00AB30C6"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20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0 m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vertAlign w:val="superscript"/>
          <w:lang w:val="pl-PL"/>
        </w:rPr>
        <w:t>2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, 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ze stawką czynszu ustaloną w wysokości </w:t>
      </w:r>
      <w:r w:rsidR="00AB30C6" w:rsidRPr="003539C6">
        <w:rPr>
          <w:rFonts w:ascii="Tahoma" w:hAnsi="Tahoma"/>
          <w:color w:val="000000" w:themeColor="text1"/>
          <w:sz w:val="22"/>
          <w:szCs w:val="22"/>
          <w:lang w:val="pl-PL"/>
        </w:rPr>
        <w:t>72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zł netto rocznie. </w:t>
      </w:r>
      <w:r w:rsidRPr="003539C6">
        <w:rPr>
          <w:rFonts w:ascii="Tahoma" w:hAnsi="Tahoma"/>
          <w:b/>
          <w:color w:val="000000" w:themeColor="text1"/>
          <w:sz w:val="22"/>
          <w:szCs w:val="22"/>
          <w:lang w:val="pl-PL"/>
        </w:rPr>
        <w:t xml:space="preserve"> </w:t>
      </w:r>
    </w:p>
    <w:p w:rsidR="00AB30C6" w:rsidRPr="003539C6" w:rsidRDefault="00AB30C6" w:rsidP="007F0C5C">
      <w:pPr>
        <w:pStyle w:val="Standard"/>
        <w:spacing w:line="276" w:lineRule="auto"/>
        <w:jc w:val="both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</w:p>
    <w:p w:rsidR="00AB30C6" w:rsidRPr="003539C6" w:rsidRDefault="00AB30C6" w:rsidP="007F0C5C">
      <w:pPr>
        <w:pStyle w:val="Standard"/>
        <w:spacing w:line="276" w:lineRule="auto"/>
        <w:jc w:val="both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- część działki nr 432/8, obręb 3 miasta Lubina, przy ul. Parkowej, o łącznej powierzchni 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br/>
        <w:t>215 m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vertAlign w:val="superscript"/>
          <w:lang w:val="pl-PL"/>
        </w:rPr>
        <w:t>2</w:t>
      </w:r>
      <w:r w:rsidRPr="003539C6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, 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ze stawką czynszu ustaloną w wysokości 77,40 zł netto rocznie. </w:t>
      </w:r>
      <w:r w:rsidRPr="003539C6">
        <w:rPr>
          <w:rFonts w:ascii="Tahoma" w:hAnsi="Tahoma"/>
          <w:b/>
          <w:color w:val="000000" w:themeColor="text1"/>
          <w:sz w:val="22"/>
          <w:szCs w:val="22"/>
          <w:lang w:val="pl-PL"/>
        </w:rPr>
        <w:t xml:space="preserve"> </w:t>
      </w:r>
    </w:p>
    <w:p w:rsidR="007078EA" w:rsidRPr="003539C6" w:rsidRDefault="007078EA" w:rsidP="007F0C5C">
      <w:pPr>
        <w:pStyle w:val="Standard"/>
        <w:spacing w:line="276" w:lineRule="auto"/>
        <w:jc w:val="both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</w:p>
    <w:p w:rsidR="009906C0" w:rsidRPr="003539C6" w:rsidRDefault="009906C0" w:rsidP="007F0C5C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lastRenderedPageBreak/>
        <w:t xml:space="preserve">- z zachowaniem trzymiesięcznego okresu wypowiedzenia warunków umowy, bądź 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br/>
        <w:t xml:space="preserve">w każdym </w:t>
      </w:r>
      <w:r w:rsidR="00DC620B"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czasie 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>na mocy porozumienia.</w:t>
      </w:r>
    </w:p>
    <w:p w:rsidR="00A85AEE" w:rsidRPr="003539C6" w:rsidRDefault="00A85AEE" w:rsidP="007F0C5C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9C17A0" w:rsidRPr="009610C9" w:rsidRDefault="009C17A0" w:rsidP="007F0C5C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 w:rsidRPr="009610C9">
        <w:rPr>
          <w:rFonts w:ascii="Tahoma" w:hAnsi="Tahoma"/>
          <w:b/>
          <w:color w:val="000000" w:themeColor="text1"/>
          <w:sz w:val="22"/>
          <w:szCs w:val="22"/>
          <w:lang w:val="pl-PL"/>
        </w:rPr>
        <w:t>§ 3</w:t>
      </w:r>
    </w:p>
    <w:p w:rsidR="003564B0" w:rsidRPr="003539C6" w:rsidRDefault="003564B0" w:rsidP="007F0C5C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9906C0" w:rsidRPr="003539C6" w:rsidRDefault="002563BF" w:rsidP="007F0C5C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</w:rPr>
      </w:pP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>Szczegółowe warunki dotyczące dzierżaw, o któr</w:t>
      </w:r>
      <w:r w:rsidR="009906C0" w:rsidRPr="003539C6">
        <w:rPr>
          <w:rFonts w:ascii="Tahoma" w:hAnsi="Tahoma"/>
          <w:color w:val="000000" w:themeColor="text1"/>
          <w:sz w:val="22"/>
          <w:szCs w:val="22"/>
          <w:lang w:val="pl-PL"/>
        </w:rPr>
        <w:t>ych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 mowa w § 1</w:t>
      </w:r>
      <w:r w:rsidR="009906C0" w:rsidRPr="003539C6">
        <w:rPr>
          <w:rFonts w:ascii="Tahoma" w:hAnsi="Tahoma"/>
          <w:color w:val="000000" w:themeColor="text1"/>
          <w:sz w:val="22"/>
          <w:szCs w:val="22"/>
          <w:lang w:val="pl-PL"/>
        </w:rPr>
        <w:t>-2</w:t>
      </w: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>, zostaną określone odrębnie.</w:t>
      </w:r>
    </w:p>
    <w:p w:rsidR="009610C9" w:rsidRDefault="009610C9" w:rsidP="007F0C5C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</w:p>
    <w:p w:rsidR="007C01E2" w:rsidRPr="009610C9" w:rsidRDefault="002563BF" w:rsidP="007F0C5C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color w:val="000000" w:themeColor="text1"/>
          <w:sz w:val="22"/>
          <w:szCs w:val="22"/>
        </w:rPr>
      </w:pPr>
      <w:r w:rsidRPr="009610C9">
        <w:rPr>
          <w:rFonts w:ascii="Tahoma" w:hAnsi="Tahoma"/>
          <w:b/>
          <w:color w:val="000000" w:themeColor="text1"/>
          <w:sz w:val="22"/>
          <w:szCs w:val="22"/>
          <w:lang w:val="pl-PL"/>
        </w:rPr>
        <w:t xml:space="preserve">§ </w:t>
      </w:r>
      <w:r w:rsidR="00B63428" w:rsidRPr="009610C9">
        <w:rPr>
          <w:rFonts w:ascii="Tahoma" w:hAnsi="Tahoma"/>
          <w:b/>
          <w:color w:val="000000" w:themeColor="text1"/>
          <w:sz w:val="22"/>
          <w:szCs w:val="22"/>
          <w:lang w:val="pl-PL"/>
        </w:rPr>
        <w:t>4</w:t>
      </w:r>
    </w:p>
    <w:p w:rsidR="007C01E2" w:rsidRPr="003539C6" w:rsidRDefault="007C01E2" w:rsidP="007F0C5C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7C01E2" w:rsidRDefault="002563BF" w:rsidP="007F0C5C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3539C6">
        <w:rPr>
          <w:rFonts w:ascii="Tahoma" w:hAnsi="Tahoma"/>
          <w:color w:val="000000" w:themeColor="text1"/>
          <w:sz w:val="22"/>
          <w:szCs w:val="22"/>
          <w:lang w:val="pl-PL"/>
        </w:rPr>
        <w:t>Zarządzenie wchodzi w ż</w:t>
      </w:r>
      <w:r w:rsidR="00C42BBD" w:rsidRPr="003539C6">
        <w:rPr>
          <w:rFonts w:ascii="Tahoma" w:hAnsi="Tahoma"/>
          <w:color w:val="000000" w:themeColor="text1"/>
          <w:sz w:val="22"/>
          <w:szCs w:val="22"/>
          <w:lang w:val="pl-PL"/>
        </w:rPr>
        <w:t xml:space="preserve">ycie z dniem </w:t>
      </w:r>
      <w:r w:rsidR="007F0C5C">
        <w:rPr>
          <w:rFonts w:ascii="Tahoma" w:hAnsi="Tahoma"/>
          <w:color w:val="000000" w:themeColor="text1"/>
          <w:sz w:val="22"/>
          <w:szCs w:val="22"/>
          <w:lang w:val="pl-PL"/>
        </w:rPr>
        <w:t xml:space="preserve">27 lutego </w:t>
      </w:r>
      <w:r w:rsidR="00C42BBD" w:rsidRPr="003539C6">
        <w:rPr>
          <w:rFonts w:ascii="Tahoma" w:hAnsi="Tahoma"/>
          <w:color w:val="000000" w:themeColor="text1"/>
          <w:sz w:val="22"/>
          <w:szCs w:val="22"/>
          <w:lang w:val="pl-PL"/>
        </w:rPr>
        <w:t>202</w:t>
      </w:r>
      <w:r w:rsidR="009C17A0" w:rsidRPr="003539C6">
        <w:rPr>
          <w:rFonts w:ascii="Tahoma" w:hAnsi="Tahoma"/>
          <w:color w:val="000000" w:themeColor="text1"/>
          <w:sz w:val="22"/>
          <w:szCs w:val="22"/>
          <w:lang w:val="pl-PL"/>
        </w:rPr>
        <w:t>3</w:t>
      </w:r>
      <w:r w:rsidR="007F0C5C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="00C42BBD" w:rsidRPr="003539C6">
        <w:rPr>
          <w:rFonts w:ascii="Tahoma" w:hAnsi="Tahoma"/>
          <w:color w:val="000000" w:themeColor="text1"/>
          <w:sz w:val="22"/>
          <w:szCs w:val="22"/>
          <w:lang w:val="pl-PL"/>
        </w:rPr>
        <w:t>r.</w:t>
      </w:r>
    </w:p>
    <w:p w:rsidR="009610C9" w:rsidRDefault="009610C9" w:rsidP="007F0C5C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9610C9" w:rsidRDefault="009610C9" w:rsidP="009610C9">
      <w:pPr>
        <w:spacing w:line="276" w:lineRule="auto"/>
        <w:ind w:left="4956"/>
        <w:rPr>
          <w:rFonts w:ascii="Tahoma" w:hAnsi="Tahoma"/>
          <w:sz w:val="22"/>
        </w:rPr>
      </w:pPr>
    </w:p>
    <w:p w:rsidR="009610C9" w:rsidRPr="001340BF" w:rsidRDefault="009610C9" w:rsidP="009610C9">
      <w:pPr>
        <w:spacing w:line="276" w:lineRule="auto"/>
        <w:ind w:left="4956"/>
        <w:rPr>
          <w:rFonts w:ascii="Tahoma" w:hAnsi="Tahoma"/>
          <w:sz w:val="22"/>
        </w:rPr>
      </w:pPr>
      <w:r w:rsidRPr="001340BF">
        <w:rPr>
          <w:rFonts w:ascii="Tahoma" w:hAnsi="Tahoma"/>
          <w:sz w:val="22"/>
        </w:rPr>
        <w:t>z up. PREZYDENTA MIASTA</w:t>
      </w:r>
      <w:bookmarkStart w:id="1" w:name="_GoBack"/>
      <w:bookmarkEnd w:id="1"/>
      <w:r w:rsidR="004A6B41" w:rsidRPr="001340BF">
        <w:rPr>
          <w:rFonts w:ascii="Tahoma" w:hAnsi="Tahoma"/>
          <w:sz w:val="22"/>
        </w:rPr>
        <w:t xml:space="preserve"> </w:t>
      </w:r>
      <w:r w:rsidRPr="001340BF">
        <w:rPr>
          <w:rFonts w:ascii="Tahoma" w:hAnsi="Tahoma"/>
          <w:sz w:val="22"/>
        </w:rPr>
        <w:br/>
        <w:t>/-/ Tomasz Ochocki</w:t>
      </w:r>
      <w:bookmarkStart w:id="2" w:name="page44R_mcid32"/>
      <w:bookmarkEnd w:id="2"/>
      <w:r w:rsidRPr="001340BF">
        <w:rPr>
          <w:rFonts w:ascii="Tahoma" w:hAnsi="Tahoma"/>
          <w:sz w:val="22"/>
        </w:rPr>
        <w:br/>
        <w:t>Sekretarz Miasta</w:t>
      </w:r>
    </w:p>
    <w:p w:rsidR="009610C9" w:rsidRPr="001340BF" w:rsidRDefault="009610C9" w:rsidP="009610C9">
      <w:pPr>
        <w:pStyle w:val="Standard"/>
        <w:autoSpaceDE w:val="0"/>
        <w:spacing w:line="276" w:lineRule="auto"/>
        <w:jc w:val="both"/>
        <w:rPr>
          <w:rFonts w:ascii="Tahoma" w:hAnsi="Tahoma"/>
          <w:b/>
          <w:bCs/>
          <w:sz w:val="20"/>
          <w:szCs w:val="22"/>
        </w:rPr>
      </w:pPr>
    </w:p>
    <w:p w:rsidR="009610C9" w:rsidRPr="003539C6" w:rsidRDefault="009610C9" w:rsidP="007F0C5C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color w:val="000000" w:themeColor="text1"/>
          <w:sz w:val="22"/>
          <w:szCs w:val="22"/>
        </w:rPr>
      </w:pPr>
    </w:p>
    <w:sectPr w:rsidR="009610C9" w:rsidRPr="003539C6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2053"/>
    <w:rsid w:val="0000656F"/>
    <w:rsid w:val="000852CA"/>
    <w:rsid w:val="000C1700"/>
    <w:rsid w:val="000C6776"/>
    <w:rsid w:val="00152B36"/>
    <w:rsid w:val="001E5360"/>
    <w:rsid w:val="0022060B"/>
    <w:rsid w:val="0024389C"/>
    <w:rsid w:val="00254025"/>
    <w:rsid w:val="002563BF"/>
    <w:rsid w:val="00267655"/>
    <w:rsid w:val="002F750E"/>
    <w:rsid w:val="003539C6"/>
    <w:rsid w:val="003564B0"/>
    <w:rsid w:val="004611AC"/>
    <w:rsid w:val="00482388"/>
    <w:rsid w:val="004A6B41"/>
    <w:rsid w:val="00514647"/>
    <w:rsid w:val="00567C2E"/>
    <w:rsid w:val="005F3442"/>
    <w:rsid w:val="007078EA"/>
    <w:rsid w:val="007C01E2"/>
    <w:rsid w:val="007F0C5C"/>
    <w:rsid w:val="008069C7"/>
    <w:rsid w:val="00914EDA"/>
    <w:rsid w:val="009610C9"/>
    <w:rsid w:val="00980FAE"/>
    <w:rsid w:val="009906C0"/>
    <w:rsid w:val="009C17A0"/>
    <w:rsid w:val="00A11ADB"/>
    <w:rsid w:val="00A85AEE"/>
    <w:rsid w:val="00AB30C6"/>
    <w:rsid w:val="00AB66C9"/>
    <w:rsid w:val="00AE2669"/>
    <w:rsid w:val="00B63428"/>
    <w:rsid w:val="00B75741"/>
    <w:rsid w:val="00C42BBD"/>
    <w:rsid w:val="00CA0027"/>
    <w:rsid w:val="00CA4EB3"/>
    <w:rsid w:val="00D36FA5"/>
    <w:rsid w:val="00D8057C"/>
    <w:rsid w:val="00D96A48"/>
    <w:rsid w:val="00DC620B"/>
    <w:rsid w:val="00DF75D4"/>
    <w:rsid w:val="00E3158C"/>
    <w:rsid w:val="00E54FB1"/>
    <w:rsid w:val="00E8273E"/>
    <w:rsid w:val="00EE5B9D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8FBF7-717E-4F0F-A7FA-F04D18533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6</cp:revision>
  <cp:lastPrinted>2023-01-05T08:22:00Z</cp:lastPrinted>
  <dcterms:created xsi:type="dcterms:W3CDTF">2023-03-08T16:10:00Z</dcterms:created>
  <dcterms:modified xsi:type="dcterms:W3CDTF">2023-03-09T12:29:00Z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