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2A2" w:rsidRPr="00336A67" w:rsidRDefault="000F452A" w:rsidP="00336A6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7681"/>
      <w:r>
        <w:rPr>
          <w:rFonts w:ascii="Tahoma" w:hAnsi="Tahoma" w:cs="Tahoma"/>
          <w:b/>
        </w:rPr>
        <w:t>ZARZĄDZENIE P.0050.76</w:t>
      </w:r>
      <w:r w:rsidR="00F612A2" w:rsidRPr="00336A67">
        <w:rPr>
          <w:rFonts w:ascii="Tahoma" w:hAnsi="Tahoma" w:cs="Tahoma"/>
          <w:b/>
        </w:rPr>
        <w:t>.2023</w:t>
      </w:r>
    </w:p>
    <w:p w:rsidR="00F612A2" w:rsidRPr="00336A67" w:rsidRDefault="00F612A2" w:rsidP="00336A6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36A67">
        <w:rPr>
          <w:rFonts w:ascii="Tahoma" w:hAnsi="Tahoma" w:cs="Tahoma"/>
          <w:b/>
        </w:rPr>
        <w:t>PREZYDENTA MIASTA LUBINA</w:t>
      </w:r>
    </w:p>
    <w:p w:rsidR="00F612A2" w:rsidRPr="00336A67" w:rsidRDefault="000F452A" w:rsidP="00336A6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336A67" w:rsidRPr="00336A67">
        <w:rPr>
          <w:rFonts w:ascii="Tahoma" w:hAnsi="Tahoma" w:cs="Tahoma"/>
          <w:b/>
        </w:rPr>
        <w:t xml:space="preserve"> LUTEGO </w:t>
      </w:r>
      <w:r w:rsidR="00F612A2" w:rsidRPr="00336A67">
        <w:rPr>
          <w:rFonts w:ascii="Tahoma" w:hAnsi="Tahoma" w:cs="Tahoma"/>
          <w:b/>
        </w:rPr>
        <w:t>2023</w:t>
      </w:r>
      <w:r w:rsidR="00D20CAB">
        <w:rPr>
          <w:rFonts w:ascii="Tahoma" w:hAnsi="Tahoma" w:cs="Tahoma"/>
          <w:b/>
        </w:rPr>
        <w:t xml:space="preserve"> </w:t>
      </w:r>
      <w:r w:rsidR="00F612A2" w:rsidRPr="00336A67">
        <w:rPr>
          <w:rFonts w:ascii="Tahoma" w:hAnsi="Tahoma" w:cs="Tahoma"/>
          <w:b/>
        </w:rPr>
        <w:t>r.</w:t>
      </w:r>
    </w:p>
    <w:p w:rsidR="00F612A2" w:rsidRPr="00336A67" w:rsidRDefault="00F612A2" w:rsidP="00336A67">
      <w:pPr>
        <w:pStyle w:val="Bezodstpw"/>
        <w:spacing w:line="276" w:lineRule="auto"/>
        <w:rPr>
          <w:rFonts w:ascii="Tahoma" w:hAnsi="Tahoma" w:cs="Tahoma"/>
        </w:rPr>
      </w:pPr>
    </w:p>
    <w:p w:rsidR="00F612A2" w:rsidRPr="00336A67" w:rsidRDefault="00F612A2" w:rsidP="00336A67">
      <w:pPr>
        <w:pStyle w:val="Bezodstpw"/>
        <w:spacing w:line="276" w:lineRule="auto"/>
        <w:rPr>
          <w:rFonts w:ascii="Tahoma" w:hAnsi="Tahoma" w:cs="Tahoma"/>
        </w:rPr>
      </w:pPr>
    </w:p>
    <w:p w:rsidR="00F612A2" w:rsidRPr="00336A67" w:rsidRDefault="00F612A2" w:rsidP="00336A67">
      <w:pPr>
        <w:pStyle w:val="Bezodstpw"/>
        <w:spacing w:line="276" w:lineRule="auto"/>
        <w:jc w:val="both"/>
        <w:rPr>
          <w:rFonts w:ascii="Tahoma" w:hAnsi="Tahoma" w:cs="Tahoma"/>
        </w:rPr>
      </w:pPr>
      <w:r w:rsidRPr="00336A67">
        <w:rPr>
          <w:rFonts w:ascii="Tahoma" w:hAnsi="Tahoma" w:cs="Tahoma"/>
          <w:b/>
        </w:rPr>
        <w:t xml:space="preserve">w sprawie upoważnienia do wydawania zaświadczeń oraz </w:t>
      </w:r>
      <w:r w:rsidR="00084B92" w:rsidRPr="00336A67">
        <w:rPr>
          <w:rFonts w:ascii="Tahoma" w:hAnsi="Tahoma" w:cs="Tahoma"/>
          <w:b/>
        </w:rPr>
        <w:t xml:space="preserve">do </w:t>
      </w:r>
      <w:r w:rsidR="00336A67">
        <w:rPr>
          <w:rFonts w:ascii="Tahoma" w:hAnsi="Tahoma" w:cs="Tahoma"/>
          <w:b/>
        </w:rPr>
        <w:t xml:space="preserve">poświadczania </w:t>
      </w:r>
      <w:r w:rsidR="00336A67">
        <w:rPr>
          <w:rFonts w:ascii="Tahoma" w:hAnsi="Tahoma" w:cs="Tahoma"/>
          <w:b/>
        </w:rPr>
        <w:br/>
        <w:t xml:space="preserve">za zgodność </w:t>
      </w:r>
      <w:r w:rsidRPr="00336A67">
        <w:rPr>
          <w:rFonts w:ascii="Tahoma" w:hAnsi="Tahoma" w:cs="Tahoma"/>
          <w:b/>
        </w:rPr>
        <w:t>z oryginałem odpisów dokumentów na potrzeby prowadzonych postępowań</w:t>
      </w:r>
    </w:p>
    <w:p w:rsidR="00F612A2" w:rsidRPr="00336A67" w:rsidRDefault="00F612A2" w:rsidP="00336A67">
      <w:pPr>
        <w:pStyle w:val="Bezodstpw"/>
        <w:spacing w:line="276" w:lineRule="auto"/>
        <w:rPr>
          <w:rFonts w:ascii="Tahoma" w:hAnsi="Tahoma" w:cs="Tahoma"/>
        </w:rPr>
      </w:pPr>
    </w:p>
    <w:p w:rsidR="00336A67" w:rsidRPr="00336A67" w:rsidRDefault="00F612A2" w:rsidP="00336A67">
      <w:pPr>
        <w:pStyle w:val="Bezodstpw"/>
        <w:spacing w:line="276" w:lineRule="auto"/>
        <w:jc w:val="both"/>
        <w:rPr>
          <w:rFonts w:ascii="Tahoma" w:hAnsi="Tahoma" w:cs="Tahoma"/>
        </w:rPr>
      </w:pPr>
      <w:r w:rsidRPr="00336A67">
        <w:rPr>
          <w:rFonts w:ascii="Tahoma" w:hAnsi="Tahoma" w:cs="Tahoma"/>
        </w:rPr>
        <w:t>Na podstawie art. 268a ust</w:t>
      </w:r>
      <w:r w:rsidR="005F3766" w:rsidRPr="00336A67">
        <w:rPr>
          <w:rFonts w:ascii="Tahoma" w:hAnsi="Tahoma" w:cs="Tahoma"/>
        </w:rPr>
        <w:t>a</w:t>
      </w:r>
      <w:r w:rsidRPr="00336A67">
        <w:rPr>
          <w:rFonts w:ascii="Tahoma" w:hAnsi="Tahoma" w:cs="Tahoma"/>
        </w:rPr>
        <w:t xml:space="preserve">wy z dnia 14 czerwca 1960r. </w:t>
      </w:r>
      <w:r w:rsidR="00B2607F" w:rsidRPr="00336A67">
        <w:rPr>
          <w:rFonts w:ascii="Tahoma" w:hAnsi="Tahoma" w:cs="Tahoma"/>
        </w:rPr>
        <w:t>K</w:t>
      </w:r>
      <w:r w:rsidRPr="00336A67">
        <w:rPr>
          <w:rFonts w:ascii="Tahoma" w:hAnsi="Tahoma" w:cs="Tahoma"/>
        </w:rPr>
        <w:t>odeks postepowania administracyjnego (t.j. Dz.</w:t>
      </w:r>
      <w:r w:rsidR="00C601DC">
        <w:rPr>
          <w:rFonts w:ascii="Tahoma" w:hAnsi="Tahoma" w:cs="Tahoma"/>
        </w:rPr>
        <w:t xml:space="preserve"> U. z 2022r.</w:t>
      </w:r>
      <w:r w:rsidRPr="00336A67">
        <w:rPr>
          <w:rFonts w:ascii="Tahoma" w:hAnsi="Tahoma" w:cs="Tahoma"/>
        </w:rPr>
        <w:t xml:space="preserve"> poz.</w:t>
      </w:r>
      <w:r w:rsidR="00336A67" w:rsidRPr="00336A67">
        <w:rPr>
          <w:rFonts w:ascii="Tahoma" w:hAnsi="Tahoma" w:cs="Tahoma"/>
        </w:rPr>
        <w:t xml:space="preserve"> </w:t>
      </w:r>
      <w:r w:rsidRPr="00336A67">
        <w:rPr>
          <w:rFonts w:ascii="Tahoma" w:hAnsi="Tahoma" w:cs="Tahoma"/>
        </w:rPr>
        <w:t xml:space="preserve">2000) </w:t>
      </w:r>
      <w:r w:rsidR="00336A67" w:rsidRPr="00336A67">
        <w:rPr>
          <w:rFonts w:ascii="Tahoma" w:hAnsi="Tahoma" w:cs="Tahoma"/>
        </w:rPr>
        <w:t xml:space="preserve">oraz </w:t>
      </w:r>
      <w:r w:rsidR="00336A67" w:rsidRPr="00336A67">
        <w:rPr>
          <w:rFonts w:ascii="Tahoma" w:hAnsi="Tahoma" w:cs="Tahoma"/>
          <w:color w:val="000000"/>
          <w:lang w:eastAsia="zh-CN"/>
        </w:rPr>
        <w:t>Zarządzenia Nr 58 Prezydenta Miasta Lubina z dnia 13 listopada 2019r.w sprawie powierzenia Sekretarzowi Miasta Lubina prowadzenia spraw i wykonywania czynności</w:t>
      </w:r>
      <w:r w:rsidR="00C601DC">
        <w:rPr>
          <w:rFonts w:ascii="Tahoma" w:hAnsi="Tahoma" w:cs="Tahoma"/>
        </w:rPr>
        <w:t xml:space="preserve"> </w:t>
      </w:r>
      <w:r w:rsidR="00336A67" w:rsidRPr="00336A67">
        <w:rPr>
          <w:rFonts w:ascii="Tahoma" w:hAnsi="Tahoma" w:cs="Tahoma"/>
        </w:rPr>
        <w:t>postanawiam, co następuje:</w:t>
      </w:r>
    </w:p>
    <w:p w:rsidR="00F612A2" w:rsidRPr="00336A67" w:rsidRDefault="00F612A2" w:rsidP="00336A67">
      <w:pPr>
        <w:pStyle w:val="Bezodstpw"/>
        <w:spacing w:line="276" w:lineRule="auto"/>
        <w:rPr>
          <w:rFonts w:ascii="Tahoma" w:hAnsi="Tahoma" w:cs="Tahoma"/>
        </w:rPr>
      </w:pPr>
    </w:p>
    <w:p w:rsidR="00F612A2" w:rsidRPr="00336A67" w:rsidRDefault="00F612A2" w:rsidP="00336A6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36A67">
        <w:rPr>
          <w:rFonts w:ascii="Tahoma" w:hAnsi="Tahoma" w:cs="Tahoma"/>
          <w:b/>
        </w:rPr>
        <w:t>§ 1</w:t>
      </w:r>
    </w:p>
    <w:p w:rsidR="00F612A2" w:rsidRPr="00336A67" w:rsidRDefault="00F612A2" w:rsidP="00336A67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F612A2" w:rsidRPr="00336A67" w:rsidRDefault="00F612A2" w:rsidP="00336A67">
      <w:pPr>
        <w:pStyle w:val="Bezodstpw"/>
        <w:spacing w:line="276" w:lineRule="auto"/>
        <w:jc w:val="both"/>
        <w:rPr>
          <w:rFonts w:ascii="Tahoma" w:hAnsi="Tahoma" w:cs="Tahoma"/>
        </w:rPr>
      </w:pPr>
      <w:r w:rsidRPr="00336A67">
        <w:rPr>
          <w:rFonts w:ascii="Tahoma" w:hAnsi="Tahoma" w:cs="Tahoma"/>
        </w:rPr>
        <w:t xml:space="preserve">Upoważnić </w:t>
      </w:r>
      <w:r w:rsidRPr="00336A67">
        <w:rPr>
          <w:rFonts w:ascii="Tahoma" w:hAnsi="Tahoma" w:cs="Tahoma"/>
          <w:b/>
          <w:bCs/>
        </w:rPr>
        <w:t>Panią</w:t>
      </w:r>
      <w:r w:rsidR="00084B92" w:rsidRPr="00336A67">
        <w:rPr>
          <w:rFonts w:ascii="Tahoma" w:hAnsi="Tahoma" w:cs="Tahoma"/>
          <w:b/>
          <w:bCs/>
        </w:rPr>
        <w:t xml:space="preserve"> Beatę Lejczak-Wawrynowicz</w:t>
      </w:r>
      <w:r w:rsidR="00336A67" w:rsidRPr="00336A67">
        <w:rPr>
          <w:rFonts w:ascii="Tahoma" w:hAnsi="Tahoma" w:cs="Tahoma"/>
        </w:rPr>
        <w:t xml:space="preserve"> – </w:t>
      </w:r>
      <w:r w:rsidRPr="00336A67">
        <w:rPr>
          <w:rFonts w:ascii="Tahoma" w:hAnsi="Tahoma" w:cs="Tahoma"/>
        </w:rPr>
        <w:t xml:space="preserve">Dyrektora Miejskiego Ośrodka Pomocy Społecznej </w:t>
      </w:r>
      <w:r w:rsidR="00084B92" w:rsidRPr="00336A67">
        <w:rPr>
          <w:rFonts w:ascii="Tahoma" w:hAnsi="Tahoma" w:cs="Tahoma"/>
        </w:rPr>
        <w:t xml:space="preserve">w Lubinie </w:t>
      </w:r>
      <w:r w:rsidR="005F3766" w:rsidRPr="00336A67">
        <w:rPr>
          <w:rFonts w:ascii="Tahoma" w:hAnsi="Tahoma" w:cs="Tahoma"/>
        </w:rPr>
        <w:t>d</w:t>
      </w:r>
      <w:r w:rsidRPr="00336A67">
        <w:rPr>
          <w:rFonts w:ascii="Tahoma" w:hAnsi="Tahoma" w:cs="Tahoma"/>
        </w:rPr>
        <w:t xml:space="preserve">o wydawania </w:t>
      </w:r>
      <w:r w:rsidR="005F3766" w:rsidRPr="00336A67">
        <w:rPr>
          <w:rFonts w:ascii="Tahoma" w:hAnsi="Tahoma" w:cs="Tahoma"/>
        </w:rPr>
        <w:t>zaświadczeń</w:t>
      </w:r>
      <w:r w:rsidRPr="00336A67">
        <w:rPr>
          <w:rFonts w:ascii="Tahoma" w:hAnsi="Tahoma" w:cs="Tahoma"/>
        </w:rPr>
        <w:t xml:space="preserve"> oraz poświadczania za zgodność</w:t>
      </w:r>
      <w:r w:rsidR="00084B92" w:rsidRPr="00336A67">
        <w:rPr>
          <w:rFonts w:ascii="Tahoma" w:hAnsi="Tahoma" w:cs="Tahoma"/>
        </w:rPr>
        <w:t xml:space="preserve">                                      </w:t>
      </w:r>
      <w:r w:rsidRPr="00336A67">
        <w:rPr>
          <w:rFonts w:ascii="Tahoma" w:hAnsi="Tahoma" w:cs="Tahoma"/>
        </w:rPr>
        <w:t xml:space="preserve"> z oryginałem odpisów dokumentów przedstawianych przez stronę na potrzeby prowadzonych, w imieniu Prezydenta Miasta Lubina, post</w:t>
      </w:r>
      <w:r w:rsidR="00084B92" w:rsidRPr="00336A67">
        <w:rPr>
          <w:rFonts w:ascii="Tahoma" w:hAnsi="Tahoma" w:cs="Tahoma"/>
        </w:rPr>
        <w:t>ę</w:t>
      </w:r>
      <w:r w:rsidRPr="00336A67">
        <w:rPr>
          <w:rFonts w:ascii="Tahoma" w:hAnsi="Tahoma" w:cs="Tahoma"/>
        </w:rPr>
        <w:t xml:space="preserve">powań.                          </w:t>
      </w:r>
    </w:p>
    <w:p w:rsidR="00F612A2" w:rsidRPr="00336A67" w:rsidRDefault="00F612A2" w:rsidP="00336A67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F612A2" w:rsidRPr="00336A67" w:rsidRDefault="00F612A2" w:rsidP="00336A6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36A67">
        <w:rPr>
          <w:rFonts w:ascii="Tahoma" w:hAnsi="Tahoma" w:cs="Tahoma"/>
          <w:b/>
        </w:rPr>
        <w:t>§ 2</w:t>
      </w:r>
    </w:p>
    <w:p w:rsidR="00336A67" w:rsidRDefault="00F612A2" w:rsidP="00336A67">
      <w:pPr>
        <w:pStyle w:val="NormalnyWeb"/>
        <w:spacing w:after="0"/>
        <w:jc w:val="both"/>
        <w:rPr>
          <w:rFonts w:ascii="Tahoma" w:hAnsi="Tahoma" w:cs="Tahoma"/>
          <w:sz w:val="22"/>
          <w:szCs w:val="22"/>
        </w:rPr>
      </w:pPr>
      <w:r w:rsidRPr="00336A67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084B92" w:rsidRPr="00336A67">
        <w:rPr>
          <w:rFonts w:ascii="Tahoma" w:hAnsi="Tahoma" w:cs="Tahoma"/>
          <w:sz w:val="22"/>
          <w:szCs w:val="22"/>
        </w:rPr>
        <w:t>28.02.2023</w:t>
      </w:r>
      <w:r w:rsidR="00D20CAB">
        <w:rPr>
          <w:rFonts w:ascii="Tahoma" w:hAnsi="Tahoma" w:cs="Tahoma"/>
          <w:sz w:val="22"/>
          <w:szCs w:val="22"/>
        </w:rPr>
        <w:t xml:space="preserve"> </w:t>
      </w:r>
      <w:r w:rsidR="00084B92" w:rsidRPr="00336A67">
        <w:rPr>
          <w:rFonts w:ascii="Tahoma" w:hAnsi="Tahoma" w:cs="Tahoma"/>
          <w:sz w:val="22"/>
          <w:szCs w:val="22"/>
        </w:rPr>
        <w:t>r.</w:t>
      </w:r>
    </w:p>
    <w:p w:rsidR="00D20CAB" w:rsidRDefault="00D20CAB" w:rsidP="00336A67">
      <w:pPr>
        <w:pStyle w:val="NormalnyWeb"/>
        <w:spacing w:after="0"/>
        <w:jc w:val="both"/>
        <w:rPr>
          <w:rFonts w:ascii="Tahoma" w:hAnsi="Tahoma" w:cs="Tahoma"/>
          <w:sz w:val="22"/>
          <w:szCs w:val="22"/>
        </w:rPr>
      </w:pPr>
    </w:p>
    <w:p w:rsidR="00D20CAB" w:rsidRPr="00BB32B8" w:rsidRDefault="00D20CAB" w:rsidP="00D20CAB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535C1D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D20CAB" w:rsidRDefault="00D20CAB" w:rsidP="00336A67">
      <w:pPr>
        <w:pStyle w:val="NormalnyWeb"/>
        <w:spacing w:after="0"/>
        <w:jc w:val="both"/>
        <w:rPr>
          <w:rFonts w:ascii="Tahoma" w:hAnsi="Tahoma" w:cs="Tahoma"/>
          <w:sz w:val="22"/>
          <w:szCs w:val="22"/>
        </w:rPr>
      </w:pPr>
    </w:p>
    <w:bookmarkEnd w:id="0"/>
    <w:sectPr w:rsidR="00D20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A763E"/>
    <w:multiLevelType w:val="hybridMultilevel"/>
    <w:tmpl w:val="BF1AE5AC"/>
    <w:lvl w:ilvl="0" w:tplc="B5062F9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E336EC"/>
    <w:multiLevelType w:val="hybridMultilevel"/>
    <w:tmpl w:val="308A6A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2A2"/>
    <w:rsid w:val="00084B92"/>
    <w:rsid w:val="000F452A"/>
    <w:rsid w:val="0025115F"/>
    <w:rsid w:val="00336A67"/>
    <w:rsid w:val="00535C1D"/>
    <w:rsid w:val="005F3766"/>
    <w:rsid w:val="00B2607F"/>
    <w:rsid w:val="00C601DC"/>
    <w:rsid w:val="00D20CAB"/>
    <w:rsid w:val="00E42DDD"/>
    <w:rsid w:val="00F6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94313-3FFD-4ED6-B2F9-0780F3F8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2A2"/>
  </w:style>
  <w:style w:type="paragraph" w:styleId="Nagwek1">
    <w:name w:val="heading 1"/>
    <w:basedOn w:val="Normalny"/>
    <w:next w:val="Normalny"/>
    <w:link w:val="Nagwek1Znak"/>
    <w:qFormat/>
    <w:rsid w:val="00336A67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12A2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F612A2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36A67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336A67"/>
    <w:pPr>
      <w:spacing w:line="25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7</cp:revision>
  <cp:lastPrinted>2023-02-27T13:32:00Z</cp:lastPrinted>
  <dcterms:created xsi:type="dcterms:W3CDTF">2023-02-27T10:07:00Z</dcterms:created>
  <dcterms:modified xsi:type="dcterms:W3CDTF">2023-03-09T12:32:00Z</dcterms:modified>
</cp:coreProperties>
</file>