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B" w:rsidRPr="00717C6B" w:rsidRDefault="00717C6B" w:rsidP="0017716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ZARZĄDZENIE P. 0050</w:t>
      </w:r>
      <w:r w:rsidR="00295BD3">
        <w:rPr>
          <w:rFonts w:ascii="Tahoma" w:eastAsia="Times New Roman" w:hAnsi="Tahoma" w:cs="Tahoma"/>
          <w:b/>
          <w:sz w:val="23"/>
          <w:szCs w:val="23"/>
          <w:lang w:eastAsia="zh-CN"/>
        </w:rPr>
        <w:t>.103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.2023</w:t>
      </w:r>
    </w:p>
    <w:p w:rsidR="00717C6B" w:rsidRPr="00717C6B" w:rsidRDefault="00717C6B" w:rsidP="00177166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PREZYDENTA MIASTA LUBINA</w:t>
      </w:r>
    </w:p>
    <w:p w:rsidR="00717C6B" w:rsidRPr="00717C6B" w:rsidRDefault="00717C6B" w:rsidP="00177166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Z DNIA </w:t>
      </w:r>
      <w:r w:rsidR="00295BD3">
        <w:rPr>
          <w:rFonts w:ascii="Tahoma" w:eastAsia="Times New Roman" w:hAnsi="Tahoma" w:cs="Tahoma"/>
          <w:b/>
          <w:sz w:val="23"/>
          <w:szCs w:val="23"/>
          <w:lang w:eastAsia="zh-CN"/>
        </w:rPr>
        <w:t>3</w:t>
      </w:r>
      <w:r w:rsidR="00F9170A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MARCA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2023 R.</w:t>
      </w:r>
    </w:p>
    <w:p w:rsidR="00717C6B" w:rsidRPr="00717C6B" w:rsidRDefault="00717C6B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3"/>
          <w:szCs w:val="23"/>
          <w:lang w:eastAsia="zh-CN"/>
        </w:rPr>
      </w:pPr>
    </w:p>
    <w:p w:rsidR="00717C6B" w:rsidRPr="00717C6B" w:rsidRDefault="00717C6B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w sprawie zorganizowania</w:t>
      </w:r>
      <w:r w:rsidR="00500584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trzeciego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przetargu ustnego nieograniczonego </w:t>
      </w:r>
      <w:r w:rsidR="00500584">
        <w:rPr>
          <w:rFonts w:ascii="Tahoma" w:eastAsia="Times New Roman" w:hAnsi="Tahoma" w:cs="Tahoma"/>
          <w:b/>
          <w:sz w:val="23"/>
          <w:szCs w:val="23"/>
          <w:lang w:eastAsia="zh-CN"/>
        </w:rPr>
        <w:br/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na sprzedaż </w:t>
      </w:r>
      <w:r w:rsidR="007337F7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lokali mieszkalnych wraz z udziałem w nieruchomości wspólnej </w:t>
      </w:r>
      <w:r w:rsidR="00500584">
        <w:rPr>
          <w:rFonts w:ascii="Tahoma" w:eastAsia="Times New Roman" w:hAnsi="Tahoma" w:cs="Tahoma"/>
          <w:b/>
          <w:sz w:val="23"/>
          <w:szCs w:val="23"/>
          <w:lang w:eastAsia="zh-CN"/>
        </w:rPr>
        <w:br/>
      </w:r>
      <w:r w:rsidR="007337F7">
        <w:rPr>
          <w:rFonts w:ascii="Tahoma" w:eastAsia="Times New Roman" w:hAnsi="Tahoma" w:cs="Tahoma"/>
          <w:b/>
          <w:sz w:val="23"/>
          <w:szCs w:val="23"/>
          <w:lang w:eastAsia="zh-CN"/>
        </w:rPr>
        <w:t>oraz udziałem w gruncie</w:t>
      </w:r>
    </w:p>
    <w:p w:rsidR="00717C6B" w:rsidRPr="00717C6B" w:rsidRDefault="00717C6B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zh-CN"/>
        </w:rPr>
      </w:pPr>
    </w:p>
    <w:p w:rsidR="00717C6B" w:rsidRPr="00717C6B" w:rsidRDefault="00717C6B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Na podstawie art. 30 ust. 1 i ust. 2 pkt 3) ustawy z dnia 8 marca 1990 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r.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samorządzie gminnym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 Dz.</w:t>
      </w:r>
      <w:r w:rsidR="007337F7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177166">
        <w:rPr>
          <w:rFonts w:ascii="Tahoma" w:eastAsia="Times New Roman" w:hAnsi="Tahoma" w:cs="Tahoma"/>
          <w:sz w:val="23"/>
          <w:szCs w:val="23"/>
          <w:lang w:eastAsia="zh-CN"/>
        </w:rPr>
        <w:t>U. z 2023 r.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poz. 40), art. 11 ust. 1, art. 13 ust. 1, art. 25 ust. 1, art.  37  ust.  1, art. 38</w:t>
      </w:r>
      <w:r w:rsidR="007337F7">
        <w:rPr>
          <w:rFonts w:ascii="Tahoma" w:eastAsia="Times New Roman" w:hAnsi="Tahoma" w:cs="Tahoma"/>
          <w:sz w:val="23"/>
          <w:szCs w:val="23"/>
          <w:lang w:eastAsia="zh-CN"/>
        </w:rPr>
        <w:t xml:space="preserve"> ust. 1, art. 40 ust. 1 pkt 1)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ustawy z  dnia  21 sierpnia 1997 r. </w:t>
      </w:r>
      <w:r w:rsidR="00A23C83">
        <w:rPr>
          <w:rFonts w:ascii="Tahoma" w:eastAsia="Times New Roman" w:hAnsi="Tahoma" w:cs="Tahoma"/>
          <w:sz w:val="23"/>
          <w:szCs w:val="23"/>
          <w:lang w:eastAsia="zh-CN"/>
        </w:rPr>
        <w:br/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gospodarce nieru</w:t>
      </w:r>
      <w:r w:rsidR="006A197E">
        <w:rPr>
          <w:rFonts w:ascii="Tahoma" w:eastAsia="Times New Roman" w:hAnsi="Tahoma" w:cs="Tahoma"/>
          <w:sz w:val="23"/>
          <w:szCs w:val="23"/>
          <w:lang w:eastAsia="zh-CN"/>
        </w:rPr>
        <w:t>chomościami (</w:t>
      </w:r>
      <w:proofErr w:type="spellStart"/>
      <w:r w:rsidR="006A197E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="006A197E">
        <w:rPr>
          <w:rFonts w:ascii="Tahoma" w:eastAsia="Times New Roman" w:hAnsi="Tahoma" w:cs="Tahoma"/>
          <w:sz w:val="23"/>
          <w:szCs w:val="23"/>
          <w:lang w:eastAsia="zh-CN"/>
        </w:rPr>
        <w:t>.</w:t>
      </w:r>
      <w:r w:rsidR="00177166">
        <w:rPr>
          <w:rFonts w:ascii="Tahoma" w:eastAsia="Times New Roman" w:hAnsi="Tahoma" w:cs="Tahoma"/>
          <w:sz w:val="23"/>
          <w:szCs w:val="23"/>
          <w:lang w:eastAsia="zh-CN"/>
        </w:rPr>
        <w:t xml:space="preserve"> Dz. U. z 2023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r. poz. </w:t>
      </w:r>
      <w:r w:rsidR="00177166">
        <w:rPr>
          <w:rFonts w:ascii="Tahoma" w:eastAsia="Times New Roman" w:hAnsi="Tahoma" w:cs="Tahoma"/>
          <w:sz w:val="23"/>
          <w:szCs w:val="23"/>
          <w:lang w:eastAsia="zh-CN"/>
        </w:rPr>
        <w:t>344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), § 2 ust. 2</w:t>
      </w:r>
      <w:r w:rsidR="00177166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pkt 1) załącznika do Uchwały Nr V/37/2003 Rady Miejskiej w Lubinie z dnia 14 stycznia 2003 r. </w:t>
      </w:r>
      <w:r w:rsidR="00A23C83">
        <w:rPr>
          <w:rFonts w:ascii="Tahoma" w:eastAsia="Times New Roman" w:hAnsi="Tahoma" w:cs="Tahoma"/>
          <w:sz w:val="23"/>
          <w:szCs w:val="23"/>
          <w:lang w:eastAsia="zh-CN"/>
        </w:rPr>
        <w:t>w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sprawie zasad gospodarowania nieruchomościami stanowiącymi własność Gminy Miejskiej Lubin (Dz.</w:t>
      </w:r>
      <w:r w:rsidR="00177166">
        <w:rPr>
          <w:rFonts w:ascii="Tahoma" w:eastAsia="Times New Roman" w:hAnsi="Tahoma" w:cs="Tahoma"/>
          <w:sz w:val="23"/>
          <w:szCs w:val="23"/>
          <w:lang w:eastAsia="zh-CN"/>
        </w:rPr>
        <w:t xml:space="preserve"> Urz. Woj. Dolnośląskiego nr 13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poz. 330 z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 zm.) oraz Zarządzenia Nr 41 Prezydenta Miasta Lubina z dnia 22 sierpnia 2019 r. w sprawie powierzenia prowadzenia spraw i wykonywania cz</w:t>
      </w:r>
      <w:r w:rsidR="007337F7">
        <w:rPr>
          <w:rFonts w:ascii="Tahoma" w:eastAsia="Times New Roman" w:hAnsi="Tahoma" w:cs="Tahoma"/>
          <w:sz w:val="23"/>
          <w:szCs w:val="23"/>
          <w:lang w:eastAsia="zh-CN"/>
        </w:rPr>
        <w:t>ynności w tym praw i obowiązków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Pr="00A23C83">
        <w:rPr>
          <w:rFonts w:ascii="Tahoma" w:eastAsia="Times New Roman" w:hAnsi="Tahoma" w:cs="Tahoma"/>
          <w:spacing w:val="26"/>
          <w:sz w:val="23"/>
          <w:szCs w:val="23"/>
          <w:lang w:eastAsia="zh-CN"/>
        </w:rPr>
        <w:t>postanawiam</w:t>
      </w:r>
      <w:r w:rsidR="007337F7">
        <w:rPr>
          <w:rFonts w:ascii="Tahoma" w:eastAsia="Times New Roman" w:hAnsi="Tahoma" w:cs="Tahoma"/>
          <w:sz w:val="23"/>
          <w:szCs w:val="23"/>
          <w:lang w:eastAsia="zh-CN"/>
        </w:rPr>
        <w:t>,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co następuje:</w:t>
      </w:r>
    </w:p>
    <w:p w:rsidR="00717C6B" w:rsidRPr="00717C6B" w:rsidRDefault="00717C6B" w:rsidP="00177166">
      <w:pPr>
        <w:suppressAutoHyphens/>
        <w:spacing w:after="0" w:line="240" w:lineRule="auto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A23C83" w:rsidRDefault="00717C6B" w:rsidP="0017716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A23C83">
        <w:rPr>
          <w:rFonts w:ascii="Tahoma" w:eastAsia="Times New Roman" w:hAnsi="Tahoma" w:cs="Tahoma"/>
          <w:b/>
          <w:sz w:val="23"/>
          <w:szCs w:val="23"/>
          <w:lang w:eastAsia="zh-CN"/>
        </w:rPr>
        <w:t>§ 1</w:t>
      </w:r>
    </w:p>
    <w:p w:rsidR="00717C6B" w:rsidRPr="00717C6B" w:rsidRDefault="00717C6B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CB1ACF" w:rsidRDefault="00177166" w:rsidP="00177166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>
        <w:rPr>
          <w:rFonts w:ascii="Tahoma" w:eastAsia="Times New Roman" w:hAnsi="Tahoma" w:cs="Tahoma"/>
          <w:sz w:val="23"/>
          <w:szCs w:val="23"/>
          <w:lang w:eastAsia="zh-CN"/>
        </w:rPr>
        <w:t>W związku z negatywnym wynikiem drugiego przetargu wyrazić zgodę na zorganizowanie trzeciego przetargu ustnego nieograniczonego na sprzedaż nw. gminnych lokali mieszkalnych wraz z udziałem w nieruchomości wspólnej oraz udziałem w grunc</w:t>
      </w:r>
      <w:r w:rsidR="006A197E">
        <w:rPr>
          <w:rFonts w:ascii="Tahoma" w:eastAsia="Times New Roman" w:hAnsi="Tahoma" w:cs="Tahoma"/>
          <w:sz w:val="23"/>
          <w:szCs w:val="23"/>
          <w:lang w:eastAsia="zh-CN"/>
        </w:rPr>
        <w:t xml:space="preserve">ie, obniżając ceny wywoławcze z drugiego przetargu o </w:t>
      </w:r>
      <w:r>
        <w:rPr>
          <w:rFonts w:ascii="Tahoma" w:eastAsia="Times New Roman" w:hAnsi="Tahoma" w:cs="Tahoma"/>
          <w:sz w:val="23"/>
          <w:szCs w:val="23"/>
          <w:lang w:eastAsia="zh-CN"/>
        </w:rPr>
        <w:t>50 %:</w:t>
      </w:r>
    </w:p>
    <w:p w:rsidR="007337F7" w:rsidRPr="007337F7" w:rsidRDefault="007337F7" w:rsidP="00177166">
      <w:pPr>
        <w:suppressAutoHyphens/>
        <w:spacing w:after="0" w:line="240" w:lineRule="auto"/>
        <w:ind w:left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tbl>
      <w:tblPr>
        <w:tblStyle w:val="Tabela-Siatka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708"/>
        <w:gridCol w:w="1276"/>
        <w:gridCol w:w="1985"/>
        <w:gridCol w:w="2126"/>
      </w:tblGrid>
      <w:tr w:rsidR="00500584" w:rsidTr="00500584">
        <w:tc>
          <w:tcPr>
            <w:tcW w:w="226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Położenie</w:t>
            </w:r>
          </w:p>
        </w:tc>
        <w:tc>
          <w:tcPr>
            <w:tcW w:w="993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Nr działki</w:t>
            </w:r>
          </w:p>
        </w:tc>
        <w:tc>
          <w:tcPr>
            <w:tcW w:w="70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Obr.</w:t>
            </w:r>
          </w:p>
        </w:tc>
        <w:tc>
          <w:tcPr>
            <w:tcW w:w="127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Pow. użytkowa lokalu m</w:t>
            </w:r>
            <w:r w:rsidRPr="00500584">
              <w:rPr>
                <w:rFonts w:ascii="Tahoma" w:eastAsia="Times New Roman" w:hAnsi="Tahoma" w:cs="Tahoma"/>
                <w:b/>
                <w:sz w:val="20"/>
                <w:vertAlign w:val="superscript"/>
                <w:lang w:eastAsia="zh-CN"/>
              </w:rPr>
              <w:t>2</w:t>
            </w:r>
          </w:p>
        </w:tc>
        <w:tc>
          <w:tcPr>
            <w:tcW w:w="1985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 xml:space="preserve">Udział </w:t>
            </w:r>
          </w:p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w nieruchomości wspólnej</w:t>
            </w:r>
          </w:p>
        </w:tc>
        <w:tc>
          <w:tcPr>
            <w:tcW w:w="212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 xml:space="preserve">Cena wywoławcza </w:t>
            </w:r>
          </w:p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w przetargu II</w:t>
            </w:r>
          </w:p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 xml:space="preserve">obejmująca lokal </w:t>
            </w:r>
          </w:p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oraz udział /zł/</w:t>
            </w:r>
          </w:p>
        </w:tc>
      </w:tr>
      <w:tr w:rsidR="00500584" w:rsidTr="00500584">
        <w:tc>
          <w:tcPr>
            <w:tcW w:w="2268" w:type="dxa"/>
            <w:vAlign w:val="center"/>
          </w:tcPr>
          <w:p w:rsidR="00500584" w:rsidRPr="00500584" w:rsidRDefault="008F3B98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>
              <w:rPr>
                <w:rFonts w:ascii="Tahoma" w:eastAsia="Times New Roman" w:hAnsi="Tahoma" w:cs="Tahoma"/>
                <w:b/>
                <w:sz w:val="20"/>
                <w:lang w:eastAsia="zh-CN"/>
              </w:rPr>
              <w:t>Michała Drzymały …./….</w:t>
            </w:r>
          </w:p>
        </w:tc>
        <w:tc>
          <w:tcPr>
            <w:tcW w:w="993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368</w:t>
            </w:r>
          </w:p>
        </w:tc>
        <w:tc>
          <w:tcPr>
            <w:tcW w:w="70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4</w:t>
            </w:r>
          </w:p>
        </w:tc>
        <w:tc>
          <w:tcPr>
            <w:tcW w:w="127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26,28</w:t>
            </w:r>
          </w:p>
        </w:tc>
        <w:tc>
          <w:tcPr>
            <w:tcW w:w="1985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455/10000</w:t>
            </w:r>
          </w:p>
        </w:tc>
        <w:tc>
          <w:tcPr>
            <w:tcW w:w="212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120 000,00</w:t>
            </w:r>
          </w:p>
        </w:tc>
      </w:tr>
      <w:tr w:rsidR="00500584" w:rsidTr="00500584">
        <w:tc>
          <w:tcPr>
            <w:tcW w:w="226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>Adama Mickiewicza</w:t>
            </w:r>
          </w:p>
          <w:p w:rsidR="00500584" w:rsidRPr="00500584" w:rsidRDefault="008F3B98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>
              <w:rPr>
                <w:rFonts w:ascii="Tahoma" w:eastAsia="Times New Roman" w:hAnsi="Tahoma" w:cs="Tahoma"/>
                <w:b/>
                <w:sz w:val="20"/>
                <w:lang w:eastAsia="zh-CN"/>
              </w:rPr>
              <w:t>…./….</w:t>
            </w:r>
          </w:p>
        </w:tc>
        <w:tc>
          <w:tcPr>
            <w:tcW w:w="993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180/1</w:t>
            </w:r>
          </w:p>
        </w:tc>
        <w:tc>
          <w:tcPr>
            <w:tcW w:w="70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4</w:t>
            </w:r>
          </w:p>
        </w:tc>
        <w:tc>
          <w:tcPr>
            <w:tcW w:w="127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24,80</w:t>
            </w:r>
          </w:p>
        </w:tc>
        <w:tc>
          <w:tcPr>
            <w:tcW w:w="1985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93/10000</w:t>
            </w:r>
          </w:p>
        </w:tc>
        <w:tc>
          <w:tcPr>
            <w:tcW w:w="212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110 000,00</w:t>
            </w:r>
          </w:p>
        </w:tc>
      </w:tr>
      <w:tr w:rsidR="00500584" w:rsidTr="00500584">
        <w:tc>
          <w:tcPr>
            <w:tcW w:w="226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 xml:space="preserve">Szkolna </w:t>
            </w:r>
            <w:r w:rsidR="008F3B98">
              <w:rPr>
                <w:rFonts w:ascii="Tahoma" w:eastAsia="Times New Roman" w:hAnsi="Tahoma" w:cs="Tahoma"/>
                <w:b/>
                <w:sz w:val="20"/>
                <w:lang w:eastAsia="zh-CN"/>
              </w:rPr>
              <w:t>…./….</w:t>
            </w:r>
          </w:p>
        </w:tc>
        <w:tc>
          <w:tcPr>
            <w:tcW w:w="993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378/1</w:t>
            </w:r>
          </w:p>
        </w:tc>
        <w:tc>
          <w:tcPr>
            <w:tcW w:w="70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4</w:t>
            </w:r>
          </w:p>
        </w:tc>
        <w:tc>
          <w:tcPr>
            <w:tcW w:w="127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24,05</w:t>
            </w:r>
          </w:p>
        </w:tc>
        <w:tc>
          <w:tcPr>
            <w:tcW w:w="1985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61/10000</w:t>
            </w:r>
          </w:p>
        </w:tc>
        <w:tc>
          <w:tcPr>
            <w:tcW w:w="212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120 000,00</w:t>
            </w:r>
          </w:p>
        </w:tc>
      </w:tr>
      <w:tr w:rsidR="00500584" w:rsidTr="00500584">
        <w:tc>
          <w:tcPr>
            <w:tcW w:w="226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b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b/>
                <w:sz w:val="20"/>
                <w:lang w:eastAsia="zh-CN"/>
              </w:rPr>
              <w:t xml:space="preserve">Szkolna </w:t>
            </w:r>
            <w:r w:rsidR="008F3B98">
              <w:rPr>
                <w:rFonts w:ascii="Tahoma" w:eastAsia="Times New Roman" w:hAnsi="Tahoma" w:cs="Tahoma"/>
                <w:b/>
                <w:sz w:val="20"/>
                <w:lang w:eastAsia="zh-CN"/>
              </w:rPr>
              <w:t>…./….</w:t>
            </w:r>
          </w:p>
        </w:tc>
        <w:tc>
          <w:tcPr>
            <w:tcW w:w="993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378/1</w:t>
            </w:r>
          </w:p>
        </w:tc>
        <w:tc>
          <w:tcPr>
            <w:tcW w:w="708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4</w:t>
            </w:r>
          </w:p>
        </w:tc>
        <w:tc>
          <w:tcPr>
            <w:tcW w:w="127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25,44</w:t>
            </w:r>
          </w:p>
        </w:tc>
        <w:tc>
          <w:tcPr>
            <w:tcW w:w="1985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64/10000</w:t>
            </w:r>
          </w:p>
        </w:tc>
        <w:tc>
          <w:tcPr>
            <w:tcW w:w="2126" w:type="dxa"/>
            <w:vAlign w:val="center"/>
          </w:tcPr>
          <w:p w:rsidR="00500584" w:rsidRPr="00500584" w:rsidRDefault="00500584" w:rsidP="00177166">
            <w:pPr>
              <w:suppressAutoHyphens/>
              <w:jc w:val="center"/>
              <w:rPr>
                <w:rFonts w:ascii="Tahoma" w:eastAsia="Times New Roman" w:hAnsi="Tahoma" w:cs="Tahoma"/>
                <w:sz w:val="20"/>
                <w:lang w:eastAsia="zh-CN"/>
              </w:rPr>
            </w:pPr>
            <w:r w:rsidRPr="00500584">
              <w:rPr>
                <w:rFonts w:ascii="Tahoma" w:eastAsia="Times New Roman" w:hAnsi="Tahoma" w:cs="Tahoma"/>
                <w:sz w:val="20"/>
                <w:lang w:eastAsia="zh-CN"/>
              </w:rPr>
              <w:t>110 000,00</w:t>
            </w:r>
          </w:p>
        </w:tc>
      </w:tr>
    </w:tbl>
    <w:p w:rsidR="00F9170A" w:rsidRDefault="00F9170A" w:rsidP="00177166">
      <w:pPr>
        <w:pStyle w:val="Akapitzlist"/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F9170A" w:rsidRPr="00F9170A" w:rsidRDefault="00F9170A" w:rsidP="00177166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>
        <w:rPr>
          <w:rFonts w:ascii="Tahoma" w:eastAsia="Times New Roman" w:hAnsi="Tahoma" w:cs="Tahoma"/>
          <w:sz w:val="23"/>
          <w:szCs w:val="23"/>
          <w:lang w:eastAsia="zh-CN"/>
        </w:rPr>
        <w:t>S</w:t>
      </w:r>
      <w:r w:rsidRPr="00F9170A">
        <w:rPr>
          <w:rFonts w:ascii="Tahoma" w:eastAsia="Times New Roman" w:hAnsi="Tahoma" w:cs="Tahoma"/>
          <w:sz w:val="23"/>
          <w:szCs w:val="23"/>
          <w:lang w:eastAsia="zh-CN"/>
        </w:rPr>
        <w:t>zczegółowe warunki dotyczące przetargu, o którym mowa w ust. 1 zostaną określone odrębnie.</w:t>
      </w:r>
    </w:p>
    <w:p w:rsidR="00F9170A" w:rsidRDefault="00F9170A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F9170A" w:rsidRPr="00A23C83" w:rsidRDefault="00F9170A" w:rsidP="0017716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A23C83">
        <w:rPr>
          <w:rFonts w:ascii="Tahoma" w:eastAsia="Times New Roman" w:hAnsi="Tahoma" w:cs="Tahoma"/>
          <w:b/>
          <w:sz w:val="23"/>
          <w:szCs w:val="23"/>
          <w:lang w:eastAsia="zh-CN"/>
        </w:rPr>
        <w:t>§ 2</w:t>
      </w:r>
    </w:p>
    <w:p w:rsidR="00F9170A" w:rsidRDefault="00F9170A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Default="00717C6B" w:rsidP="0017716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Zarządzenie wchodzi w życie z dniem </w:t>
      </w:r>
      <w:r w:rsidR="00295BD3">
        <w:rPr>
          <w:rFonts w:ascii="Tahoma" w:eastAsia="Times New Roman" w:hAnsi="Tahoma" w:cs="Tahoma"/>
          <w:sz w:val="23"/>
          <w:szCs w:val="23"/>
          <w:lang w:eastAsia="zh-CN"/>
        </w:rPr>
        <w:t>3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F9170A">
        <w:rPr>
          <w:rFonts w:ascii="Tahoma" w:eastAsia="Times New Roman" w:hAnsi="Tahoma" w:cs="Tahoma"/>
          <w:sz w:val="23"/>
          <w:szCs w:val="23"/>
          <w:lang w:eastAsia="zh-CN"/>
        </w:rPr>
        <w:t>marca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2023 r.</w:t>
      </w:r>
    </w:p>
    <w:p w:rsidR="001D7003" w:rsidRDefault="001D7003" w:rsidP="001D7003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1D7003" w:rsidRPr="00BB32B8" w:rsidRDefault="001D7003" w:rsidP="001D7003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E85DCD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sectPr w:rsidR="001D7003" w:rsidRPr="00BB32B8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940A8"/>
    <w:multiLevelType w:val="multilevel"/>
    <w:tmpl w:val="5786175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B7831CE"/>
    <w:multiLevelType w:val="hybridMultilevel"/>
    <w:tmpl w:val="6D5CCC5C"/>
    <w:lvl w:ilvl="0" w:tplc="9D2041D8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1A4C71"/>
    <w:multiLevelType w:val="multilevel"/>
    <w:tmpl w:val="801894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B"/>
    <w:rsid w:val="00177166"/>
    <w:rsid w:val="001C1F48"/>
    <w:rsid w:val="001D7003"/>
    <w:rsid w:val="00295BD3"/>
    <w:rsid w:val="00441D30"/>
    <w:rsid w:val="00500584"/>
    <w:rsid w:val="005E6E9F"/>
    <w:rsid w:val="006A197E"/>
    <w:rsid w:val="00717C6B"/>
    <w:rsid w:val="007337F7"/>
    <w:rsid w:val="008F3B98"/>
    <w:rsid w:val="00A23C83"/>
    <w:rsid w:val="00B60ECC"/>
    <w:rsid w:val="00B712D8"/>
    <w:rsid w:val="00C27830"/>
    <w:rsid w:val="00C7781B"/>
    <w:rsid w:val="00CB1ACF"/>
    <w:rsid w:val="00E74C3D"/>
    <w:rsid w:val="00E85DCD"/>
    <w:rsid w:val="00EB364C"/>
    <w:rsid w:val="00F53226"/>
    <w:rsid w:val="00F9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97655-4885-4D7C-AB12-9C4B092E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E6E9F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C6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E6E9F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5E6E9F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E6E9F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Bezodstpw">
    <w:name w:val="No Spacing"/>
    <w:qFormat/>
    <w:rsid w:val="005E6E9F"/>
    <w:pPr>
      <w:suppressAutoHyphens/>
      <w:spacing w:after="0" w:line="240" w:lineRule="auto"/>
    </w:pPr>
    <w:rPr>
      <w:rFonts w:cs="Calibri"/>
      <w:color w:val="00000A"/>
      <w:lang w:eastAsia="zh-CN"/>
    </w:rPr>
  </w:style>
  <w:style w:type="table" w:styleId="Tabela-Siatka">
    <w:name w:val="Table Grid"/>
    <w:basedOn w:val="Standardowy"/>
    <w:uiPriority w:val="39"/>
    <w:rsid w:val="00CB1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170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D7003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8</cp:revision>
  <cp:lastPrinted>2023-03-03T14:12:00Z</cp:lastPrinted>
  <dcterms:created xsi:type="dcterms:W3CDTF">2023-03-03T12:42:00Z</dcterms:created>
  <dcterms:modified xsi:type="dcterms:W3CDTF">2023-03-09T12:38:00Z</dcterms:modified>
</cp:coreProperties>
</file>