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49F1" w:rsidRPr="005E7F21" w:rsidRDefault="00E20A7C" w:rsidP="001149F1">
      <w:pPr>
        <w:pStyle w:val="Nagwek1"/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sz w:val="22"/>
          <w:szCs w:val="22"/>
        </w:rPr>
        <w:t>ZARZĄDZENIE P.0050</w:t>
      </w:r>
      <w:r w:rsidR="002A18CD">
        <w:rPr>
          <w:rFonts w:ascii="Tahoma" w:hAnsi="Tahoma" w:cs="Tahoma"/>
          <w:sz w:val="22"/>
          <w:szCs w:val="22"/>
        </w:rPr>
        <w:t>.113</w:t>
      </w:r>
      <w:r w:rsidR="001149F1" w:rsidRPr="005E7F21">
        <w:rPr>
          <w:rFonts w:ascii="Tahoma" w:hAnsi="Tahoma" w:cs="Tahoma"/>
          <w:sz w:val="22"/>
          <w:szCs w:val="22"/>
        </w:rPr>
        <w:t>.2023</w:t>
      </w:r>
    </w:p>
    <w:p w:rsidR="001149F1" w:rsidRPr="005E7F21" w:rsidRDefault="001149F1" w:rsidP="001149F1">
      <w:pPr>
        <w:pStyle w:val="Podtytu"/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sz w:val="22"/>
          <w:szCs w:val="22"/>
        </w:rPr>
        <w:t>PREZYDENTA MIASTA LUBINA</w:t>
      </w:r>
    </w:p>
    <w:p w:rsidR="001149F1" w:rsidRPr="005E7F21" w:rsidRDefault="001149F1" w:rsidP="001149F1">
      <w:pPr>
        <w:jc w:val="center"/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b/>
          <w:sz w:val="22"/>
          <w:szCs w:val="22"/>
        </w:rPr>
        <w:t xml:space="preserve">Z DNIA </w:t>
      </w:r>
      <w:r w:rsidR="002A18CD">
        <w:rPr>
          <w:rFonts w:ascii="Tahoma" w:hAnsi="Tahoma" w:cs="Tahoma"/>
          <w:b/>
          <w:sz w:val="22"/>
          <w:szCs w:val="22"/>
        </w:rPr>
        <w:t>27</w:t>
      </w:r>
      <w:r w:rsidR="0004541C" w:rsidRPr="005E7F21">
        <w:rPr>
          <w:rFonts w:ascii="Tahoma" w:hAnsi="Tahoma" w:cs="Tahoma"/>
          <w:b/>
          <w:sz w:val="22"/>
          <w:szCs w:val="22"/>
        </w:rPr>
        <w:t xml:space="preserve"> </w:t>
      </w:r>
      <w:r w:rsidR="00622494" w:rsidRPr="005E7F21">
        <w:rPr>
          <w:rFonts w:ascii="Tahoma" w:hAnsi="Tahoma" w:cs="Tahoma"/>
          <w:b/>
          <w:sz w:val="22"/>
          <w:szCs w:val="22"/>
        </w:rPr>
        <w:t>MARCA</w:t>
      </w:r>
      <w:r w:rsidRPr="005E7F21">
        <w:rPr>
          <w:rFonts w:ascii="Tahoma" w:hAnsi="Tahoma" w:cs="Tahoma"/>
          <w:b/>
          <w:sz w:val="22"/>
          <w:szCs w:val="22"/>
        </w:rPr>
        <w:t xml:space="preserve"> 2023 R.</w:t>
      </w:r>
    </w:p>
    <w:p w:rsidR="001149F1" w:rsidRPr="005E7F21" w:rsidRDefault="001149F1" w:rsidP="001149F1">
      <w:pPr>
        <w:jc w:val="center"/>
        <w:rPr>
          <w:rFonts w:ascii="Tahoma" w:hAnsi="Tahoma" w:cs="Tahoma"/>
          <w:sz w:val="22"/>
          <w:szCs w:val="22"/>
        </w:rPr>
      </w:pPr>
    </w:p>
    <w:p w:rsidR="001149F1" w:rsidRPr="005E7F21" w:rsidRDefault="001149F1" w:rsidP="001149F1">
      <w:pPr>
        <w:jc w:val="center"/>
        <w:rPr>
          <w:rFonts w:ascii="Tahoma" w:hAnsi="Tahoma" w:cs="Tahoma"/>
          <w:sz w:val="22"/>
          <w:szCs w:val="22"/>
        </w:rPr>
      </w:pPr>
    </w:p>
    <w:p w:rsidR="001149F1" w:rsidRPr="005E7F21" w:rsidRDefault="001149F1" w:rsidP="001149F1">
      <w:pPr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b/>
          <w:sz w:val="22"/>
          <w:szCs w:val="22"/>
        </w:rPr>
        <w:t>w sprawie: wniesienia do Ra</w:t>
      </w:r>
      <w:r w:rsidR="005F7451" w:rsidRPr="005E7F21">
        <w:rPr>
          <w:rFonts w:ascii="Tahoma" w:hAnsi="Tahoma" w:cs="Tahoma"/>
          <w:b/>
          <w:sz w:val="22"/>
          <w:szCs w:val="22"/>
        </w:rPr>
        <w:t>dy Miejskiej w Lubinie projektu</w:t>
      </w:r>
      <w:r w:rsidRPr="005E7F21">
        <w:rPr>
          <w:rFonts w:ascii="Tahoma" w:hAnsi="Tahoma" w:cs="Tahoma"/>
          <w:b/>
          <w:sz w:val="22"/>
          <w:szCs w:val="22"/>
        </w:rPr>
        <w:t xml:space="preserve"> uchwał</w:t>
      </w:r>
      <w:r w:rsidR="005F7451" w:rsidRPr="005E7F21">
        <w:rPr>
          <w:rFonts w:ascii="Tahoma" w:hAnsi="Tahoma" w:cs="Tahoma"/>
          <w:b/>
          <w:sz w:val="22"/>
          <w:szCs w:val="22"/>
        </w:rPr>
        <w:t>y</w:t>
      </w:r>
    </w:p>
    <w:p w:rsidR="001149F1" w:rsidRPr="005E7F21" w:rsidRDefault="001149F1" w:rsidP="001149F1">
      <w:pPr>
        <w:jc w:val="both"/>
        <w:rPr>
          <w:rFonts w:ascii="Tahoma" w:hAnsi="Tahoma" w:cs="Tahoma"/>
          <w:sz w:val="22"/>
          <w:szCs w:val="22"/>
        </w:rPr>
      </w:pPr>
    </w:p>
    <w:p w:rsidR="001149F1" w:rsidRPr="005E7F21" w:rsidRDefault="001149F1" w:rsidP="001149F1">
      <w:pPr>
        <w:jc w:val="both"/>
        <w:rPr>
          <w:rFonts w:ascii="Tahoma" w:hAnsi="Tahoma" w:cs="Tahoma"/>
          <w:sz w:val="22"/>
          <w:szCs w:val="22"/>
        </w:rPr>
      </w:pPr>
    </w:p>
    <w:p w:rsidR="001149F1" w:rsidRPr="005E7F21" w:rsidRDefault="001149F1" w:rsidP="001149F1">
      <w:pPr>
        <w:jc w:val="both"/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sz w:val="22"/>
          <w:szCs w:val="22"/>
        </w:rPr>
        <w:t>Na podstawie art. 30 ust. 2 pkt. 1 ustawy z dnia 8 marca 1990</w:t>
      </w:r>
      <w:r w:rsidR="005E7F21" w:rsidRPr="005E7F21">
        <w:rPr>
          <w:rFonts w:ascii="Tahoma" w:hAnsi="Tahoma" w:cs="Tahoma"/>
          <w:sz w:val="22"/>
          <w:szCs w:val="22"/>
        </w:rPr>
        <w:t xml:space="preserve"> </w:t>
      </w:r>
      <w:r w:rsidRPr="005E7F21">
        <w:rPr>
          <w:rFonts w:ascii="Tahoma" w:hAnsi="Tahoma" w:cs="Tahoma"/>
          <w:sz w:val="22"/>
          <w:szCs w:val="22"/>
        </w:rPr>
        <w:t>r. o samorządzie gminnym (te</w:t>
      </w:r>
      <w:r w:rsidR="005E7F21" w:rsidRPr="005E7F21">
        <w:rPr>
          <w:rFonts w:ascii="Tahoma" w:hAnsi="Tahoma" w:cs="Tahoma"/>
          <w:sz w:val="22"/>
          <w:szCs w:val="22"/>
        </w:rPr>
        <w:t>kst jednolity: Dz. U. z 2023 r.</w:t>
      </w:r>
      <w:r w:rsidRPr="005E7F21">
        <w:rPr>
          <w:rFonts w:ascii="Tahoma" w:hAnsi="Tahoma" w:cs="Tahoma"/>
          <w:sz w:val="22"/>
          <w:szCs w:val="22"/>
        </w:rPr>
        <w:t xml:space="preserve"> poz. 40) oraz § 19 ust. 1 pkt. 2) Statutu Miasta Lubina </w:t>
      </w:r>
      <w:r w:rsidR="003C28C2" w:rsidRPr="005E7F21">
        <w:rPr>
          <w:rFonts w:ascii="Tahoma" w:hAnsi="Tahoma" w:cs="Tahoma"/>
          <w:sz w:val="22"/>
          <w:szCs w:val="22"/>
        </w:rPr>
        <w:t>postanawiam</w:t>
      </w:r>
      <w:r w:rsidR="005E7F21" w:rsidRPr="005E7F21">
        <w:rPr>
          <w:rFonts w:ascii="Tahoma" w:hAnsi="Tahoma" w:cs="Tahoma"/>
          <w:sz w:val="22"/>
          <w:szCs w:val="22"/>
        </w:rPr>
        <w:t>,</w:t>
      </w:r>
      <w:r w:rsidR="005E7F21" w:rsidRPr="005E7F21">
        <w:rPr>
          <w:rFonts w:ascii="Tahoma" w:hAnsi="Tahoma" w:cs="Tahoma"/>
          <w:spacing w:val="40"/>
          <w:sz w:val="22"/>
          <w:szCs w:val="22"/>
        </w:rPr>
        <w:t xml:space="preserve"> </w:t>
      </w:r>
      <w:r w:rsidRPr="005E7F21">
        <w:rPr>
          <w:rFonts w:ascii="Tahoma" w:hAnsi="Tahoma" w:cs="Tahoma"/>
          <w:sz w:val="22"/>
          <w:szCs w:val="22"/>
        </w:rPr>
        <w:t>co następuje:</w:t>
      </w:r>
    </w:p>
    <w:p w:rsidR="001149F1" w:rsidRPr="005E7F21" w:rsidRDefault="001149F1" w:rsidP="001149F1">
      <w:pPr>
        <w:jc w:val="center"/>
        <w:rPr>
          <w:rFonts w:ascii="Tahoma" w:hAnsi="Tahoma" w:cs="Tahoma"/>
          <w:sz w:val="22"/>
          <w:szCs w:val="22"/>
        </w:rPr>
      </w:pPr>
    </w:p>
    <w:p w:rsidR="001149F1" w:rsidRPr="005E7F21" w:rsidRDefault="001149F1" w:rsidP="001149F1">
      <w:pPr>
        <w:jc w:val="center"/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sz w:val="22"/>
          <w:szCs w:val="22"/>
        </w:rPr>
        <w:t>§ 1</w:t>
      </w:r>
    </w:p>
    <w:p w:rsidR="001149F1" w:rsidRPr="005E7F21" w:rsidRDefault="001149F1" w:rsidP="001149F1">
      <w:pPr>
        <w:jc w:val="center"/>
        <w:rPr>
          <w:rFonts w:ascii="Tahoma" w:hAnsi="Tahoma" w:cs="Tahoma"/>
          <w:sz w:val="22"/>
          <w:szCs w:val="22"/>
        </w:rPr>
      </w:pPr>
    </w:p>
    <w:p w:rsidR="001149F1" w:rsidRPr="005E7F21" w:rsidRDefault="001149F1" w:rsidP="001149F1">
      <w:pPr>
        <w:pStyle w:val="Tekstpodstawowy"/>
        <w:spacing w:line="240" w:lineRule="auto"/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sz w:val="22"/>
          <w:szCs w:val="22"/>
        </w:rPr>
        <w:t xml:space="preserve">Wnieść do Rady </w:t>
      </w:r>
      <w:r w:rsidR="00E20A7C" w:rsidRPr="005E7F21">
        <w:rPr>
          <w:rFonts w:ascii="Tahoma" w:hAnsi="Tahoma" w:cs="Tahoma"/>
          <w:sz w:val="22"/>
          <w:szCs w:val="22"/>
        </w:rPr>
        <w:t>Miejskiej w Lubinie n/w projek</w:t>
      </w:r>
      <w:r w:rsidR="00AF39DC" w:rsidRPr="005E7F21">
        <w:rPr>
          <w:rFonts w:ascii="Tahoma" w:hAnsi="Tahoma" w:cs="Tahoma"/>
          <w:sz w:val="22"/>
          <w:szCs w:val="22"/>
        </w:rPr>
        <w:t>t</w:t>
      </w:r>
      <w:r w:rsidRPr="005E7F21">
        <w:rPr>
          <w:rFonts w:ascii="Tahoma" w:hAnsi="Tahoma" w:cs="Tahoma"/>
          <w:sz w:val="22"/>
          <w:szCs w:val="22"/>
        </w:rPr>
        <w:t xml:space="preserve"> uchwał</w:t>
      </w:r>
      <w:r w:rsidR="00E20A7C" w:rsidRPr="005E7F21">
        <w:rPr>
          <w:rFonts w:ascii="Tahoma" w:hAnsi="Tahoma" w:cs="Tahoma"/>
          <w:sz w:val="22"/>
          <w:szCs w:val="22"/>
        </w:rPr>
        <w:t>y</w:t>
      </w:r>
      <w:r w:rsidRPr="005E7F21">
        <w:rPr>
          <w:rFonts w:ascii="Tahoma" w:hAnsi="Tahoma" w:cs="Tahoma"/>
          <w:sz w:val="22"/>
          <w:szCs w:val="22"/>
        </w:rPr>
        <w:t>:</w:t>
      </w:r>
    </w:p>
    <w:p w:rsidR="00E20A7C" w:rsidRPr="005E7F21" w:rsidRDefault="00E20A7C" w:rsidP="001149F1">
      <w:pPr>
        <w:pStyle w:val="Tekstpodstawowy"/>
        <w:spacing w:line="240" w:lineRule="auto"/>
        <w:rPr>
          <w:rFonts w:ascii="Tahoma" w:hAnsi="Tahoma" w:cs="Tahoma"/>
          <w:sz w:val="22"/>
          <w:szCs w:val="22"/>
        </w:rPr>
      </w:pPr>
    </w:p>
    <w:p w:rsidR="00622494" w:rsidRPr="005E7F21" w:rsidRDefault="00622494" w:rsidP="00AA51C3">
      <w:pPr>
        <w:pStyle w:val="Standard"/>
        <w:numPr>
          <w:ilvl w:val="0"/>
          <w:numId w:val="7"/>
        </w:numPr>
        <w:jc w:val="both"/>
        <w:textAlignment w:val="auto"/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b/>
          <w:sz w:val="22"/>
          <w:szCs w:val="22"/>
        </w:rPr>
        <w:t xml:space="preserve">w sprawie </w:t>
      </w:r>
      <w:r w:rsidR="002A18CD">
        <w:rPr>
          <w:rFonts w:ascii="Tahoma" w:hAnsi="Tahoma" w:cs="Tahoma"/>
          <w:b/>
          <w:sz w:val="22"/>
          <w:szCs w:val="22"/>
        </w:rPr>
        <w:t>uchwalenia miejscowego planu zagospodarowania przestrzennego Nr 83 miasta Lubina.</w:t>
      </w:r>
    </w:p>
    <w:p w:rsidR="001149F1" w:rsidRPr="005E7F21" w:rsidRDefault="001149F1" w:rsidP="001149F1">
      <w:pPr>
        <w:jc w:val="center"/>
        <w:rPr>
          <w:rFonts w:ascii="Tahoma" w:hAnsi="Tahoma" w:cs="Tahoma"/>
          <w:sz w:val="22"/>
          <w:szCs w:val="22"/>
        </w:rPr>
      </w:pPr>
    </w:p>
    <w:p w:rsidR="001149F1" w:rsidRPr="005E7F21" w:rsidRDefault="001149F1" w:rsidP="001149F1">
      <w:pPr>
        <w:jc w:val="both"/>
        <w:rPr>
          <w:rFonts w:ascii="Tahoma" w:hAnsi="Tahoma" w:cs="Tahoma"/>
          <w:sz w:val="22"/>
          <w:szCs w:val="22"/>
        </w:rPr>
      </w:pPr>
    </w:p>
    <w:p w:rsidR="001149F1" w:rsidRPr="005E7F21" w:rsidRDefault="001149F1" w:rsidP="001149F1">
      <w:pPr>
        <w:jc w:val="center"/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sz w:val="22"/>
          <w:szCs w:val="22"/>
        </w:rPr>
        <w:t>§ 2</w:t>
      </w:r>
    </w:p>
    <w:p w:rsidR="001149F1" w:rsidRPr="005E7F21" w:rsidRDefault="001149F1" w:rsidP="001149F1">
      <w:pPr>
        <w:jc w:val="both"/>
        <w:rPr>
          <w:rFonts w:ascii="Tahoma" w:hAnsi="Tahoma" w:cs="Tahoma"/>
          <w:sz w:val="22"/>
          <w:szCs w:val="22"/>
        </w:rPr>
      </w:pPr>
    </w:p>
    <w:p w:rsidR="00B25A32" w:rsidRDefault="001149F1" w:rsidP="001149F1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sz w:val="22"/>
          <w:szCs w:val="22"/>
        </w:rPr>
        <w:t>Zarzą</w:t>
      </w:r>
      <w:r w:rsidR="005E7F21" w:rsidRPr="005E7F21">
        <w:rPr>
          <w:rFonts w:ascii="Tahoma" w:hAnsi="Tahoma" w:cs="Tahoma"/>
          <w:sz w:val="22"/>
          <w:szCs w:val="22"/>
        </w:rPr>
        <w:t>d</w:t>
      </w:r>
      <w:r w:rsidR="002A18CD">
        <w:rPr>
          <w:rFonts w:ascii="Tahoma" w:hAnsi="Tahoma" w:cs="Tahoma"/>
          <w:sz w:val="22"/>
          <w:szCs w:val="22"/>
        </w:rPr>
        <w:t>zenie wchodzi w życie z dniem 27</w:t>
      </w:r>
      <w:r w:rsidR="0004541C" w:rsidRPr="005E7F21">
        <w:rPr>
          <w:rFonts w:ascii="Tahoma" w:hAnsi="Tahoma" w:cs="Tahoma"/>
          <w:sz w:val="22"/>
          <w:szCs w:val="22"/>
        </w:rPr>
        <w:t xml:space="preserve"> </w:t>
      </w:r>
      <w:r w:rsidR="00622494" w:rsidRPr="005E7F21">
        <w:rPr>
          <w:rFonts w:ascii="Tahoma" w:hAnsi="Tahoma" w:cs="Tahoma"/>
          <w:sz w:val="22"/>
          <w:szCs w:val="22"/>
        </w:rPr>
        <w:t>marca</w:t>
      </w:r>
      <w:r w:rsidRPr="005E7F21">
        <w:rPr>
          <w:rFonts w:ascii="Tahoma" w:hAnsi="Tahoma" w:cs="Tahoma"/>
          <w:sz w:val="22"/>
          <w:szCs w:val="22"/>
        </w:rPr>
        <w:t xml:space="preserve"> 2023 r.</w:t>
      </w:r>
    </w:p>
    <w:p w:rsidR="00B80593" w:rsidRDefault="00B80593" w:rsidP="001149F1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B80593" w:rsidRDefault="00B80593" w:rsidP="00B80593">
      <w:pPr>
        <w:spacing w:before="120" w:after="120"/>
        <w:ind w:left="4956" w:firstLine="708"/>
        <w:rPr>
          <w:rFonts w:ascii="Tahoma" w:hAnsi="Tahoma" w:cs="Tahoma"/>
          <w:b/>
          <w:bCs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PREZYDENT MIASTA</w:t>
      </w:r>
    </w:p>
    <w:p w:rsidR="001149F1" w:rsidRDefault="00B80593" w:rsidP="00B80593">
      <w:pPr>
        <w:spacing w:before="120" w:after="120"/>
        <w:ind w:left="4956" w:firstLine="708"/>
        <w:rPr>
          <w:rFonts w:ascii="Tahoma" w:hAnsi="Tahoma" w:cs="Tahoma"/>
          <w:b/>
          <w:bCs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/-/ Robert Raczyński</w:t>
      </w:r>
      <w:bookmarkStart w:id="0" w:name="_GoBack"/>
      <w:bookmarkEnd w:id="0"/>
    </w:p>
    <w:p w:rsidR="00697B50" w:rsidRDefault="00697B50"/>
    <w:sectPr w:rsidR="00697B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OpenSymbol, 'Arial Unicode MS'">
    <w:charset w:val="02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ntique Olive CE">
    <w:altName w:val="Arial"/>
    <w:charset w:val="00"/>
    <w:family w:val="swiss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  <w:sz w:val="22"/>
        <w:szCs w:val="22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  <w:sz w:val="22"/>
        <w:szCs w:val="22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  <w:sz w:val="22"/>
        <w:szCs w:val="22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  <w:sz w:val="22"/>
        <w:szCs w:val="22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  <w:sz w:val="22"/>
        <w:szCs w:val="22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  <w:sz w:val="22"/>
        <w:szCs w:val="22"/>
      </w:rPr>
    </w:lvl>
  </w:abstractNum>
  <w:abstractNum w:abstractNumId="1" w15:restartNumberingAfterBreak="0">
    <w:nsid w:val="103C0F57"/>
    <w:multiLevelType w:val="multilevel"/>
    <w:tmpl w:val="837243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 w15:restartNumberingAfterBreak="0">
    <w:nsid w:val="180068C5"/>
    <w:multiLevelType w:val="multilevel"/>
    <w:tmpl w:val="5794631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  <w:sz w:val="22"/>
        <w:szCs w:val="22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  <w:sz w:val="22"/>
        <w:szCs w:val="22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  <w:sz w:val="22"/>
        <w:szCs w:val="22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  <w:sz w:val="22"/>
        <w:szCs w:val="22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  <w:sz w:val="22"/>
        <w:szCs w:val="22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  <w:sz w:val="22"/>
        <w:szCs w:val="22"/>
      </w:rPr>
    </w:lvl>
  </w:abstractNum>
  <w:abstractNum w:abstractNumId="3" w15:restartNumberingAfterBreak="0">
    <w:nsid w:val="317A435F"/>
    <w:multiLevelType w:val="multilevel"/>
    <w:tmpl w:val="8D243740"/>
    <w:styleLink w:val="WW8Num2"/>
    <w:lvl w:ilvl="0">
      <w:numFmt w:val="bullet"/>
      <w:lvlText w:val=""/>
      <w:lvlJc w:val="left"/>
      <w:pPr>
        <w:ind w:left="720" w:hanging="360"/>
      </w:pPr>
      <w:rPr>
        <w:rFonts w:ascii="Symbol" w:hAnsi="Symbol" w:cs="OpenSymbol, 'Arial Unicode MS'"/>
        <w:sz w:val="24"/>
        <w:szCs w:val="24"/>
        <w:lang w:eastAsia="pl-PL"/>
      </w:rPr>
    </w:lvl>
    <w:lvl w:ilvl="1">
      <w:numFmt w:val="bullet"/>
      <w:lvlText w:val="◦"/>
      <w:lvlJc w:val="left"/>
      <w:pPr>
        <w:ind w:left="1080" w:hanging="360"/>
      </w:pPr>
      <w:rPr>
        <w:rFonts w:ascii="OpenSymbol, 'Arial Unicode MS'" w:hAnsi="OpenSymbol, 'Arial Unicode MS'" w:cs="OpenSymbol, 'Arial Unicode MS'"/>
      </w:rPr>
    </w:lvl>
    <w:lvl w:ilvl="2">
      <w:numFmt w:val="bullet"/>
      <w:lvlText w:val="▪"/>
      <w:lvlJc w:val="left"/>
      <w:pPr>
        <w:ind w:left="1440" w:hanging="360"/>
      </w:pPr>
      <w:rPr>
        <w:rFonts w:ascii="OpenSymbol, 'Arial Unicode MS'" w:hAnsi="OpenSymbol, 'Arial Unicode MS'" w:cs="OpenSymbol, 'Arial Unicode MS'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, 'Arial Unicode MS'"/>
        <w:sz w:val="24"/>
        <w:szCs w:val="24"/>
        <w:lang w:eastAsia="pl-PL"/>
      </w:rPr>
    </w:lvl>
    <w:lvl w:ilvl="4">
      <w:numFmt w:val="bullet"/>
      <w:lvlText w:val="◦"/>
      <w:lvlJc w:val="left"/>
      <w:pPr>
        <w:ind w:left="2160" w:hanging="360"/>
      </w:pPr>
      <w:rPr>
        <w:rFonts w:ascii="OpenSymbol, 'Arial Unicode MS'" w:hAnsi="OpenSymbol, 'Arial Unicode MS'" w:cs="OpenSymbol, 'Arial Unicode MS'"/>
      </w:rPr>
    </w:lvl>
    <w:lvl w:ilvl="5">
      <w:numFmt w:val="bullet"/>
      <w:lvlText w:val="▪"/>
      <w:lvlJc w:val="left"/>
      <w:pPr>
        <w:ind w:left="2520" w:hanging="360"/>
      </w:pPr>
      <w:rPr>
        <w:rFonts w:ascii="OpenSymbol, 'Arial Unicode MS'" w:hAnsi="OpenSymbol, 'Arial Unicode MS'" w:cs="OpenSymbol, 'Arial Unicode MS'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, 'Arial Unicode MS'"/>
        <w:sz w:val="24"/>
        <w:szCs w:val="24"/>
        <w:lang w:eastAsia="pl-PL"/>
      </w:rPr>
    </w:lvl>
    <w:lvl w:ilvl="7">
      <w:numFmt w:val="bullet"/>
      <w:lvlText w:val="◦"/>
      <w:lvlJc w:val="left"/>
      <w:pPr>
        <w:ind w:left="3240" w:hanging="360"/>
      </w:pPr>
      <w:rPr>
        <w:rFonts w:ascii="OpenSymbol, 'Arial Unicode MS'" w:hAnsi="OpenSymbol, 'Arial Unicode MS'" w:cs="OpenSymbol, 'Arial Unicode MS'"/>
      </w:rPr>
    </w:lvl>
    <w:lvl w:ilvl="8">
      <w:numFmt w:val="bullet"/>
      <w:lvlText w:val="▪"/>
      <w:lvlJc w:val="left"/>
      <w:pPr>
        <w:ind w:left="3600" w:hanging="360"/>
      </w:pPr>
      <w:rPr>
        <w:rFonts w:ascii="OpenSymbol, 'Arial Unicode MS'" w:hAnsi="OpenSymbol, 'Arial Unicode MS'" w:cs="OpenSymbol, 'Arial Unicode MS'"/>
      </w:rPr>
    </w:lvl>
  </w:abstractNum>
  <w:abstractNum w:abstractNumId="4" w15:restartNumberingAfterBreak="0">
    <w:nsid w:val="739B4DA7"/>
    <w:multiLevelType w:val="multilevel"/>
    <w:tmpl w:val="78C0FE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1"/>
  </w:num>
  <w:num w:numId="5">
    <w:abstractNumId w:val="4"/>
  </w:num>
  <w:num w:numId="6">
    <w:abstractNumId w:val="4"/>
  </w:num>
  <w:num w:numId="7">
    <w:abstractNumId w:val="2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49F1"/>
    <w:rsid w:val="0004541C"/>
    <w:rsid w:val="001149F1"/>
    <w:rsid w:val="00275C5D"/>
    <w:rsid w:val="002A18CD"/>
    <w:rsid w:val="003B0E31"/>
    <w:rsid w:val="003C28C2"/>
    <w:rsid w:val="005E7F21"/>
    <w:rsid w:val="005F7451"/>
    <w:rsid w:val="00622494"/>
    <w:rsid w:val="00676785"/>
    <w:rsid w:val="00697B50"/>
    <w:rsid w:val="008E69C5"/>
    <w:rsid w:val="00A92858"/>
    <w:rsid w:val="00AF39DC"/>
    <w:rsid w:val="00B25A32"/>
    <w:rsid w:val="00B80593"/>
    <w:rsid w:val="00BB0ED8"/>
    <w:rsid w:val="00D71EF7"/>
    <w:rsid w:val="00E20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8FB63EF-0B84-48A8-9C41-CB4B8B1B19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149F1"/>
    <w:pPr>
      <w:suppressAutoHyphens/>
      <w:spacing w:after="0" w:line="240" w:lineRule="auto"/>
    </w:pPr>
    <w:rPr>
      <w:rFonts w:ascii="Arial" w:eastAsia="Times New Roman" w:hAnsi="Arial" w:cs="Arial"/>
      <w:sz w:val="26"/>
      <w:szCs w:val="20"/>
      <w:lang w:eastAsia="zh-CN"/>
    </w:rPr>
  </w:style>
  <w:style w:type="paragraph" w:styleId="Nagwek4">
    <w:name w:val="heading 4"/>
    <w:basedOn w:val="Standard"/>
    <w:next w:val="Standard"/>
    <w:link w:val="Nagwek4Znak"/>
    <w:semiHidden/>
    <w:unhideWhenUsed/>
    <w:qFormat/>
    <w:rsid w:val="00B25A32"/>
    <w:pPr>
      <w:keepNext/>
      <w:tabs>
        <w:tab w:val="left" w:pos="8856"/>
      </w:tabs>
      <w:ind w:left="4320"/>
      <w:textAlignment w:val="auto"/>
      <w:outlineLvl w:val="3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Podtytu"/>
    <w:rsid w:val="001149F1"/>
    <w:pPr>
      <w:jc w:val="center"/>
    </w:pPr>
    <w:rPr>
      <w:b/>
      <w:sz w:val="24"/>
    </w:rPr>
  </w:style>
  <w:style w:type="paragraph" w:styleId="Tekstpodstawowy">
    <w:name w:val="Body Text"/>
    <w:basedOn w:val="Normalny"/>
    <w:link w:val="TekstpodstawowyZnak"/>
    <w:rsid w:val="001149F1"/>
    <w:pPr>
      <w:spacing w:line="360" w:lineRule="auto"/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1149F1"/>
    <w:rPr>
      <w:rFonts w:ascii="Arial" w:eastAsia="Times New Roman" w:hAnsi="Arial" w:cs="Arial"/>
      <w:sz w:val="24"/>
      <w:szCs w:val="20"/>
      <w:lang w:eastAsia="zh-CN"/>
    </w:rPr>
  </w:style>
  <w:style w:type="paragraph" w:styleId="Podtytu">
    <w:name w:val="Subtitle"/>
    <w:basedOn w:val="Normalny"/>
    <w:next w:val="Tekstpodstawowy"/>
    <w:link w:val="PodtytuZnak"/>
    <w:qFormat/>
    <w:rsid w:val="001149F1"/>
    <w:pPr>
      <w:jc w:val="center"/>
    </w:pPr>
    <w:rPr>
      <w:b/>
      <w:sz w:val="24"/>
    </w:rPr>
  </w:style>
  <w:style w:type="character" w:customStyle="1" w:styleId="PodtytuZnak">
    <w:name w:val="Podtytuł Znak"/>
    <w:basedOn w:val="Domylnaczcionkaakapitu"/>
    <w:link w:val="Podtytu"/>
    <w:rsid w:val="001149F1"/>
    <w:rPr>
      <w:rFonts w:ascii="Arial" w:eastAsia="Times New Roman" w:hAnsi="Arial" w:cs="Arial"/>
      <w:b/>
      <w:sz w:val="24"/>
      <w:szCs w:val="20"/>
      <w:lang w:eastAsia="zh-CN"/>
    </w:rPr>
  </w:style>
  <w:style w:type="numbering" w:customStyle="1" w:styleId="WW8Num2">
    <w:name w:val="WW8Num2"/>
    <w:basedOn w:val="Bezlisty"/>
    <w:rsid w:val="001149F1"/>
    <w:pPr>
      <w:numPr>
        <w:numId w:val="2"/>
      </w:numPr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149F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49F1"/>
    <w:rPr>
      <w:rFonts w:ascii="Segoe UI" w:eastAsia="Times New Roman" w:hAnsi="Segoe UI" w:cs="Segoe UI"/>
      <w:sz w:val="18"/>
      <w:szCs w:val="18"/>
      <w:lang w:eastAsia="zh-CN"/>
    </w:rPr>
  </w:style>
  <w:style w:type="paragraph" w:customStyle="1" w:styleId="Standard">
    <w:name w:val="Standard"/>
    <w:rsid w:val="003C28C2"/>
    <w:pPr>
      <w:suppressAutoHyphens/>
      <w:autoSpaceDN w:val="0"/>
      <w:spacing w:after="0" w:line="240" w:lineRule="auto"/>
      <w:textAlignment w:val="baseline"/>
    </w:pPr>
    <w:rPr>
      <w:rFonts w:ascii="Arial" w:eastAsia="Times New Roman" w:hAnsi="Arial" w:cs="Arial"/>
      <w:kern w:val="3"/>
      <w:sz w:val="26"/>
      <w:szCs w:val="20"/>
      <w:lang w:eastAsia="zh-CN"/>
    </w:rPr>
  </w:style>
  <w:style w:type="character" w:customStyle="1" w:styleId="Nagwek4Znak">
    <w:name w:val="Nagłówek 4 Znak"/>
    <w:basedOn w:val="Domylnaczcionkaakapitu"/>
    <w:link w:val="Nagwek4"/>
    <w:semiHidden/>
    <w:rsid w:val="00B25A32"/>
    <w:rPr>
      <w:rFonts w:ascii="Arial" w:eastAsia="Times New Roman" w:hAnsi="Arial" w:cs="Arial"/>
      <w:b/>
      <w:kern w:val="3"/>
      <w:sz w:val="24"/>
      <w:szCs w:val="20"/>
      <w:lang w:eastAsia="zh-CN"/>
    </w:rPr>
  </w:style>
  <w:style w:type="paragraph" w:customStyle="1" w:styleId="Textbody">
    <w:name w:val="Text body"/>
    <w:basedOn w:val="Standard"/>
    <w:rsid w:val="00B25A32"/>
    <w:pPr>
      <w:jc w:val="both"/>
      <w:textAlignment w:val="auto"/>
    </w:pPr>
    <w:rPr>
      <w:rFonts w:ascii="Antique Olive CE" w:eastAsia="Antique Olive CE" w:hAnsi="Antique Olive CE" w:cs="Antique Olive CE"/>
      <w:sz w:val="24"/>
    </w:rPr>
  </w:style>
  <w:style w:type="paragraph" w:styleId="Nagwek">
    <w:name w:val="header"/>
    <w:basedOn w:val="Standard"/>
    <w:next w:val="Textbody"/>
    <w:link w:val="NagwekZnak"/>
    <w:semiHidden/>
    <w:unhideWhenUsed/>
    <w:rsid w:val="00B25A32"/>
    <w:pPr>
      <w:keepNext/>
      <w:spacing w:before="240" w:after="120"/>
      <w:textAlignment w:val="auto"/>
    </w:pPr>
    <w:rPr>
      <w:rFonts w:eastAsia="Lucida Sans Unicode" w:cs="Tahoma"/>
      <w:sz w:val="28"/>
      <w:szCs w:val="28"/>
    </w:rPr>
  </w:style>
  <w:style w:type="character" w:customStyle="1" w:styleId="NagwekZnak">
    <w:name w:val="Nagłówek Znak"/>
    <w:basedOn w:val="Domylnaczcionkaakapitu"/>
    <w:link w:val="Nagwek"/>
    <w:semiHidden/>
    <w:rsid w:val="00B25A32"/>
    <w:rPr>
      <w:rFonts w:ascii="Arial" w:eastAsia="Lucida Sans Unicode" w:hAnsi="Arial" w:cs="Tahoma"/>
      <w:kern w:val="3"/>
      <w:sz w:val="28"/>
      <w:szCs w:val="2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390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9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86</Words>
  <Characters>522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Sroka</dc:creator>
  <cp:keywords/>
  <dc:description/>
  <cp:lastModifiedBy>Krzysztof Szumlakowski</cp:lastModifiedBy>
  <cp:revision>21</cp:revision>
  <cp:lastPrinted>2023-03-24T13:15:00Z</cp:lastPrinted>
  <dcterms:created xsi:type="dcterms:W3CDTF">2023-02-17T13:12:00Z</dcterms:created>
  <dcterms:modified xsi:type="dcterms:W3CDTF">2023-03-30T11:38:00Z</dcterms:modified>
</cp:coreProperties>
</file>