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FB6" w:rsidRDefault="00165FB6" w:rsidP="00165FB6">
      <w:pPr>
        <w:jc w:val="right"/>
      </w:pPr>
      <w:r>
        <w:rPr>
          <w:lang w:bidi="ne-IN"/>
        </w:rPr>
        <w:tab/>
      </w:r>
      <w:r>
        <w:rPr>
          <w:lang w:bidi="ne-IN"/>
        </w:rPr>
        <w:tab/>
      </w:r>
      <w:r>
        <w:rPr>
          <w:lang w:bidi="ne-IN"/>
        </w:rPr>
        <w:tab/>
      </w:r>
      <w:r>
        <w:rPr>
          <w:lang w:bidi="ne-IN"/>
        </w:rPr>
        <w:tab/>
      </w:r>
      <w:r>
        <w:rPr>
          <w:lang w:bidi="ne-IN"/>
        </w:rPr>
        <w:tab/>
        <w:t>Lubin, dnia 04.05.2023 r.</w:t>
      </w:r>
    </w:p>
    <w:p w:rsidR="00165FB6" w:rsidRDefault="00165FB6" w:rsidP="00165FB6"/>
    <w:p w:rsidR="00165FB6" w:rsidRDefault="00165FB6" w:rsidP="00165FB6"/>
    <w:tbl>
      <w:tblPr>
        <w:tblW w:w="0" w:type="auto"/>
        <w:tblLook w:val="04A0" w:firstRow="1" w:lastRow="0" w:firstColumn="1" w:lastColumn="0" w:noHBand="0" w:noVBand="1"/>
      </w:tblPr>
      <w:tblGrid>
        <w:gridCol w:w="4573"/>
        <w:gridCol w:w="4499"/>
      </w:tblGrid>
      <w:tr w:rsidR="00165FB6" w:rsidTr="00575124">
        <w:tc>
          <w:tcPr>
            <w:tcW w:w="4573" w:type="dxa"/>
            <w:hideMark/>
          </w:tcPr>
          <w:p w:rsidR="00165FB6" w:rsidRDefault="00165FB6" w:rsidP="00575124">
            <w:pPr>
              <w:rPr>
                <w:lang w:bidi="ne-IN"/>
              </w:rPr>
            </w:pPr>
            <w:r>
              <w:rPr>
                <w:lang w:bidi="ne-IN"/>
              </w:rPr>
              <w:t>OK.4424.9.2023</w:t>
            </w:r>
          </w:p>
        </w:tc>
        <w:tc>
          <w:tcPr>
            <w:tcW w:w="4499" w:type="dxa"/>
            <w:hideMark/>
          </w:tcPr>
          <w:p w:rsidR="00165FB6" w:rsidRDefault="00165FB6" w:rsidP="00575124">
            <w:pPr>
              <w:rPr>
                <w:lang w:bidi="ne-IN"/>
              </w:rPr>
            </w:pPr>
          </w:p>
        </w:tc>
      </w:tr>
    </w:tbl>
    <w:p w:rsidR="00165FB6" w:rsidRDefault="00165FB6" w:rsidP="00165FB6"/>
    <w:p w:rsidR="00165FB6" w:rsidRDefault="00165FB6" w:rsidP="00165FB6">
      <w:pPr>
        <w:ind w:left="4962"/>
        <w:rPr>
          <w:b/>
        </w:rPr>
      </w:pPr>
      <w:r>
        <w:rPr>
          <w:b/>
        </w:rPr>
        <w:t>Pani</w:t>
      </w:r>
    </w:p>
    <w:p w:rsidR="00165FB6" w:rsidRDefault="00165FB6" w:rsidP="00165FB6">
      <w:pPr>
        <w:ind w:left="4962"/>
        <w:rPr>
          <w:b/>
        </w:rPr>
      </w:pPr>
      <w:r>
        <w:rPr>
          <w:b/>
        </w:rPr>
        <w:t>Bogusława Potocka</w:t>
      </w:r>
    </w:p>
    <w:p w:rsidR="00165FB6" w:rsidRDefault="00165FB6" w:rsidP="00165FB6">
      <w:pPr>
        <w:ind w:left="4962"/>
        <w:rPr>
          <w:b/>
        </w:rPr>
      </w:pPr>
    </w:p>
    <w:p w:rsidR="00165FB6" w:rsidRDefault="00165FB6" w:rsidP="00165FB6">
      <w:pPr>
        <w:ind w:left="4962"/>
        <w:rPr>
          <w:b/>
        </w:rPr>
      </w:pPr>
      <w:r>
        <w:rPr>
          <w:b/>
        </w:rPr>
        <w:t>Przewodniczący Rady Miejskiej</w:t>
      </w:r>
    </w:p>
    <w:p w:rsidR="00165FB6" w:rsidRDefault="00165FB6" w:rsidP="00165FB6">
      <w:pPr>
        <w:ind w:left="4962"/>
        <w:rPr>
          <w:b/>
          <w:u w:val="single"/>
        </w:rPr>
      </w:pPr>
      <w:r>
        <w:rPr>
          <w:b/>
          <w:u w:val="single"/>
        </w:rPr>
        <w:t>w Lubinie</w:t>
      </w:r>
    </w:p>
    <w:p w:rsidR="00165FB6" w:rsidRDefault="00165FB6" w:rsidP="00165FB6">
      <w:pPr>
        <w:ind w:left="4962"/>
        <w:rPr>
          <w:b/>
          <w:u w:val="single"/>
        </w:rPr>
      </w:pPr>
    </w:p>
    <w:p w:rsidR="00165FB6" w:rsidRDefault="00165FB6" w:rsidP="00165FB6">
      <w:pPr>
        <w:rPr>
          <w:b/>
          <w:u w:val="single"/>
        </w:rPr>
      </w:pPr>
    </w:p>
    <w:p w:rsidR="00165FB6" w:rsidRDefault="00165FB6" w:rsidP="00165FB6">
      <w:pPr>
        <w:rPr>
          <w:b/>
          <w:u w:val="single"/>
        </w:rPr>
      </w:pPr>
      <w:r>
        <w:rPr>
          <w:b/>
          <w:u w:val="single"/>
        </w:rPr>
        <w:t>RM.0003.14</w:t>
      </w:r>
      <w:bookmarkStart w:id="0" w:name="_GoBack"/>
      <w:bookmarkEnd w:id="0"/>
      <w:r>
        <w:rPr>
          <w:b/>
          <w:u w:val="single"/>
        </w:rPr>
        <w:t xml:space="preserve">.2023 </w:t>
      </w:r>
    </w:p>
    <w:p w:rsidR="00165FB6" w:rsidRDefault="00165FB6" w:rsidP="00165FB6">
      <w:pPr>
        <w:ind w:left="4962"/>
        <w:rPr>
          <w:b/>
          <w:u w:val="single"/>
        </w:rPr>
      </w:pPr>
    </w:p>
    <w:p w:rsidR="00165FB6" w:rsidRPr="00384388" w:rsidRDefault="00165FB6" w:rsidP="00165FB6">
      <w:pPr>
        <w:jc w:val="both"/>
        <w:rPr>
          <w:rFonts w:asciiTheme="minorHAnsi" w:hAnsiTheme="minorHAnsi" w:cstheme="minorHAnsi"/>
        </w:rPr>
      </w:pPr>
      <w:r>
        <w:tab/>
      </w:r>
      <w:r w:rsidRPr="00384388">
        <w:rPr>
          <w:rFonts w:asciiTheme="minorHAnsi" w:hAnsiTheme="minorHAnsi" w:cstheme="minorHAnsi"/>
        </w:rPr>
        <w:t>W odpowiedzi na interpelację Radnego Rady Miejskiej w Lubinie Pana Franciszka Wojtyczki z dnia 20.04.2023 r. informuję, co następuje:</w:t>
      </w:r>
    </w:p>
    <w:p w:rsidR="00165FB6" w:rsidRPr="00384388" w:rsidRDefault="00165FB6" w:rsidP="00165FB6">
      <w:pPr>
        <w:jc w:val="both"/>
        <w:rPr>
          <w:rFonts w:asciiTheme="minorHAnsi" w:hAnsiTheme="minorHAnsi" w:cstheme="minorHAnsi"/>
        </w:rPr>
      </w:pPr>
    </w:p>
    <w:p w:rsidR="00165FB6" w:rsidRPr="00384388" w:rsidRDefault="00165FB6" w:rsidP="00165FB6">
      <w:pPr>
        <w:jc w:val="both"/>
        <w:rPr>
          <w:rFonts w:asciiTheme="minorHAnsi" w:hAnsiTheme="minorHAnsi" w:cstheme="minorHAnsi"/>
        </w:rPr>
      </w:pPr>
      <w:r w:rsidRPr="00384388">
        <w:rPr>
          <w:rFonts w:asciiTheme="minorHAnsi" w:hAnsiTheme="minorHAnsi" w:cstheme="minorHAnsi"/>
        </w:rPr>
        <w:t>Ad. 1</w:t>
      </w:r>
    </w:p>
    <w:p w:rsidR="00165FB6" w:rsidRPr="00384388" w:rsidRDefault="00165FB6" w:rsidP="00165FB6">
      <w:pPr>
        <w:spacing w:line="360" w:lineRule="auto"/>
        <w:jc w:val="both"/>
        <w:rPr>
          <w:rFonts w:asciiTheme="minorHAnsi" w:hAnsiTheme="minorHAnsi" w:cstheme="minorHAnsi"/>
        </w:rPr>
      </w:pPr>
      <w:r w:rsidRPr="00384388">
        <w:rPr>
          <w:rFonts w:asciiTheme="minorHAnsi" w:hAnsiTheme="minorHAnsi" w:cstheme="minorHAnsi"/>
        </w:rPr>
        <w:tab/>
        <w:t>W załączeniu przedstawiamy posiadane przez  Gminę Miejską Lubin sprawozdanie finansowe spółki TERMAL S.A. za rok 2021. Sprawozdania finansowe spółki Energetyka Sp. z o.o. i KGHM Polska Miedź S. A. dostępne są w Krajowym Rejestrze Sądowym.</w:t>
      </w:r>
    </w:p>
    <w:p w:rsidR="00165FB6" w:rsidRPr="006157F2" w:rsidRDefault="00165FB6" w:rsidP="00165FB6">
      <w:pPr>
        <w:numPr>
          <w:ilvl w:val="12"/>
          <w:numId w:val="0"/>
        </w:numPr>
        <w:tabs>
          <w:tab w:val="left" w:pos="-720"/>
        </w:tabs>
        <w:suppressAutoHyphens/>
        <w:spacing w:line="360" w:lineRule="auto"/>
        <w:ind w:right="11"/>
        <w:jc w:val="both"/>
        <w:rPr>
          <w:rFonts w:asciiTheme="minorHAnsi" w:hAnsiTheme="minorHAnsi" w:cstheme="minorHAnsi"/>
          <w:spacing w:val="-3"/>
        </w:rPr>
      </w:pPr>
    </w:p>
    <w:p w:rsidR="00165FB6" w:rsidRPr="006157F2" w:rsidRDefault="00165FB6" w:rsidP="00165FB6">
      <w:pPr>
        <w:numPr>
          <w:ilvl w:val="12"/>
          <w:numId w:val="0"/>
        </w:numPr>
        <w:tabs>
          <w:tab w:val="left" w:pos="-720"/>
        </w:tabs>
        <w:suppressAutoHyphens/>
        <w:spacing w:line="360" w:lineRule="auto"/>
        <w:ind w:right="11"/>
        <w:jc w:val="both"/>
        <w:rPr>
          <w:rFonts w:asciiTheme="minorHAnsi" w:hAnsiTheme="minorHAnsi" w:cstheme="minorHAnsi"/>
          <w:spacing w:val="-3"/>
        </w:rPr>
      </w:pPr>
      <w:r w:rsidRPr="006157F2">
        <w:rPr>
          <w:rFonts w:asciiTheme="minorHAnsi" w:hAnsiTheme="minorHAnsi" w:cstheme="minorHAnsi"/>
          <w:spacing w:val="-3"/>
        </w:rPr>
        <w:t>Ad</w:t>
      </w:r>
      <w:r w:rsidRPr="00384388">
        <w:rPr>
          <w:rFonts w:asciiTheme="minorHAnsi" w:hAnsiTheme="minorHAnsi" w:cstheme="minorHAnsi"/>
          <w:spacing w:val="-3"/>
        </w:rPr>
        <w:t>. 2</w:t>
      </w:r>
    </w:p>
    <w:p w:rsidR="00165FB6" w:rsidRPr="006157F2" w:rsidRDefault="00165FB6" w:rsidP="00165FB6">
      <w:pPr>
        <w:suppressAutoHyphens/>
        <w:autoSpaceDN w:val="0"/>
        <w:spacing w:line="360" w:lineRule="auto"/>
        <w:ind w:firstLine="420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384388">
        <w:rPr>
          <w:rFonts w:asciiTheme="minorHAnsi" w:eastAsia="SimSun" w:hAnsiTheme="minorHAnsi" w:cstheme="minorHAnsi"/>
          <w:kern w:val="3"/>
          <w:lang w:eastAsia="zh-CN" w:bidi="hi-IN"/>
        </w:rPr>
        <w:t xml:space="preserve">Prawo energetyczne zobowiązuje gminę do sporządzania projektu założeń co najmniej na okres 15 lat i ich aktualizacji co najmniej raz na 3 lata. Aktualizacja założeń dla Gminy Miejskiej Lubin została sporządzona w roku 2021 i nie wykazała zagrożenia poziomu bezpieczeństwa dostaw poszczególnych nośników energii. Następna aktualizacja zostanie przeprowadzona </w:t>
      </w:r>
      <w:r>
        <w:rPr>
          <w:rFonts w:asciiTheme="minorHAnsi" w:eastAsia="SimSun" w:hAnsiTheme="minorHAnsi" w:cstheme="minorHAnsi"/>
          <w:kern w:val="3"/>
          <w:lang w:eastAsia="zh-CN" w:bidi="hi-IN"/>
        </w:rPr>
        <w:t xml:space="preserve">                  </w:t>
      </w:r>
      <w:r w:rsidRPr="00384388">
        <w:rPr>
          <w:rFonts w:asciiTheme="minorHAnsi" w:eastAsia="SimSun" w:hAnsiTheme="minorHAnsi" w:cstheme="minorHAnsi"/>
          <w:kern w:val="3"/>
          <w:lang w:eastAsia="zh-CN" w:bidi="hi-IN"/>
        </w:rPr>
        <w:t>w roku 2024 i wtedy tez zostaną zweryfikowane plany rozwojowe przekazane przez przedsiębiorstwa energetyczne do opracow</w:t>
      </w:r>
      <w:r>
        <w:rPr>
          <w:rFonts w:asciiTheme="minorHAnsi" w:eastAsia="SimSun" w:hAnsiTheme="minorHAnsi" w:cstheme="minorHAnsi"/>
          <w:kern w:val="3"/>
          <w:lang w:eastAsia="zh-CN" w:bidi="hi-IN"/>
        </w:rPr>
        <w:t>ania</w:t>
      </w:r>
      <w:r w:rsidRPr="00384388">
        <w:rPr>
          <w:rFonts w:asciiTheme="minorHAnsi" w:eastAsia="SimSun" w:hAnsiTheme="minorHAnsi" w:cstheme="minorHAnsi"/>
          <w:kern w:val="3"/>
          <w:lang w:eastAsia="zh-CN" w:bidi="hi-IN"/>
        </w:rPr>
        <w:t xml:space="preserve"> z roku 2021.</w:t>
      </w:r>
    </w:p>
    <w:p w:rsidR="00165FB6" w:rsidRPr="006157F2" w:rsidRDefault="00165FB6" w:rsidP="00165FB6">
      <w:pPr>
        <w:suppressAutoHyphens/>
        <w:spacing w:line="360" w:lineRule="auto"/>
        <w:ind w:left="780"/>
        <w:jc w:val="both"/>
        <w:rPr>
          <w:rFonts w:asciiTheme="minorHAnsi" w:hAnsiTheme="minorHAnsi" w:cstheme="minorHAnsi"/>
        </w:rPr>
      </w:pPr>
    </w:p>
    <w:p w:rsidR="00165FB6" w:rsidRPr="006157F2" w:rsidRDefault="00165FB6" w:rsidP="00165FB6">
      <w:pPr>
        <w:suppressAutoHyphens/>
        <w:spacing w:line="360" w:lineRule="auto"/>
        <w:jc w:val="both"/>
        <w:rPr>
          <w:rFonts w:asciiTheme="minorHAnsi" w:hAnsiTheme="minorHAnsi" w:cstheme="minorHAnsi"/>
        </w:rPr>
      </w:pPr>
      <w:r w:rsidRPr="006157F2">
        <w:rPr>
          <w:rFonts w:asciiTheme="minorHAnsi" w:hAnsiTheme="minorHAnsi" w:cstheme="minorHAnsi"/>
        </w:rPr>
        <w:t>Ad</w:t>
      </w:r>
      <w:r w:rsidRPr="00384388">
        <w:rPr>
          <w:rFonts w:asciiTheme="minorHAnsi" w:hAnsiTheme="minorHAnsi" w:cstheme="minorHAnsi"/>
        </w:rPr>
        <w:t>. 3</w:t>
      </w:r>
    </w:p>
    <w:p w:rsidR="00165FB6" w:rsidRPr="00384388" w:rsidRDefault="00165FB6" w:rsidP="00165FB6">
      <w:pPr>
        <w:suppressAutoHyphens/>
        <w:spacing w:after="200" w:line="360" w:lineRule="auto"/>
        <w:ind w:firstLine="420"/>
        <w:contextualSpacing/>
        <w:jc w:val="both"/>
        <w:rPr>
          <w:rFonts w:asciiTheme="minorHAnsi" w:eastAsia="SimSun" w:hAnsiTheme="minorHAnsi" w:cstheme="minorHAnsi"/>
          <w:kern w:val="3"/>
          <w:lang w:eastAsia="zh-CN" w:bidi="hi-IN"/>
        </w:rPr>
      </w:pPr>
      <w:r w:rsidRPr="006157F2">
        <w:rPr>
          <w:rFonts w:asciiTheme="minorHAnsi" w:eastAsia="SimSun" w:hAnsiTheme="minorHAnsi" w:cstheme="minorHAnsi"/>
          <w:kern w:val="3"/>
          <w:lang w:eastAsia="zh-CN" w:bidi="hi-IN"/>
        </w:rPr>
        <w:t>Wykonana analiza stanu istniejącego</w:t>
      </w:r>
      <w:r>
        <w:rPr>
          <w:rFonts w:asciiTheme="minorHAnsi" w:eastAsia="SimSun" w:hAnsiTheme="minorHAnsi" w:cstheme="minorHAnsi"/>
          <w:kern w:val="3"/>
          <w:lang w:eastAsia="zh-CN" w:bidi="hi-IN"/>
        </w:rPr>
        <w:t>,</w:t>
      </w:r>
      <w:r w:rsidRPr="006157F2">
        <w:rPr>
          <w:rFonts w:asciiTheme="minorHAnsi" w:eastAsia="SimSun" w:hAnsiTheme="minorHAnsi" w:cstheme="minorHAnsi"/>
          <w:kern w:val="3"/>
          <w:lang w:eastAsia="zh-CN" w:bidi="hi-IN"/>
        </w:rPr>
        <w:t xml:space="preserve"> </w:t>
      </w:r>
      <w:r w:rsidRPr="00384388">
        <w:rPr>
          <w:rFonts w:asciiTheme="minorHAnsi" w:eastAsia="SimSun" w:hAnsiTheme="minorHAnsi" w:cstheme="minorHAnsi"/>
          <w:kern w:val="3"/>
          <w:lang w:eastAsia="zh-CN" w:bidi="hi-IN"/>
        </w:rPr>
        <w:t xml:space="preserve">na podstawie danych </w:t>
      </w:r>
      <w:r>
        <w:rPr>
          <w:rFonts w:asciiTheme="minorHAnsi" w:eastAsia="SimSun" w:hAnsiTheme="minorHAnsi" w:cstheme="minorHAnsi"/>
          <w:kern w:val="3"/>
          <w:lang w:eastAsia="zh-CN" w:bidi="hi-IN"/>
        </w:rPr>
        <w:t xml:space="preserve">do </w:t>
      </w:r>
      <w:r w:rsidRPr="00384388">
        <w:rPr>
          <w:rFonts w:asciiTheme="minorHAnsi" w:eastAsia="SimSun" w:hAnsiTheme="minorHAnsi" w:cstheme="minorHAnsi"/>
          <w:kern w:val="3"/>
          <w:lang w:eastAsia="zh-CN" w:bidi="hi-IN"/>
        </w:rPr>
        <w:t xml:space="preserve">Uchwały nr XXIX/203/21  Rady Miejskiej w Lubinie w dniu 28 września 2021 r. w sprawie aktualizacji projektu założeń do planu zaopatrzenia w ciepło, energię elektryczną  i paliwa gazowe dla obszaru Gminy Miejskiej Lubin do roku 2026 </w:t>
      </w:r>
      <w:r w:rsidRPr="006157F2">
        <w:rPr>
          <w:rFonts w:asciiTheme="minorHAnsi" w:eastAsia="SimSun" w:hAnsiTheme="minorHAnsi" w:cstheme="minorHAnsi"/>
          <w:kern w:val="3"/>
          <w:lang w:eastAsia="zh-CN" w:bidi="hi-IN"/>
        </w:rPr>
        <w:t xml:space="preserve">wykazała, iż systemy energetyczne funkcjonujące na obszarze Gminy Miejskiej Lubin zapewniają wystarczający poziom bezpieczeństwa dostaw poszczególnych nośników energii. Zgodnie z przedstawionymi planami rozwoju przez przedsiębiorstwa </w:t>
      </w:r>
      <w:r w:rsidRPr="006157F2">
        <w:rPr>
          <w:rFonts w:asciiTheme="minorHAnsi" w:eastAsia="SimSun" w:hAnsiTheme="minorHAnsi" w:cstheme="minorHAnsi"/>
          <w:kern w:val="3"/>
          <w:lang w:eastAsia="zh-CN" w:bidi="hi-IN"/>
        </w:rPr>
        <w:lastRenderedPageBreak/>
        <w:t>energetyczne sieć ciepłownicza na terenie Gminy Miejskiej Lubin posiada znaczne rezerwy przesyłowe, dużo wyższe niż obecne zapotrzebowanie gminy.</w:t>
      </w:r>
    </w:p>
    <w:p w:rsidR="00165FB6" w:rsidRDefault="00165FB6" w:rsidP="00165FB6">
      <w:pPr>
        <w:suppressAutoHyphens/>
        <w:spacing w:after="200" w:line="360" w:lineRule="auto"/>
        <w:ind w:firstLine="420"/>
        <w:contextualSpacing/>
        <w:jc w:val="both"/>
        <w:rPr>
          <w:rFonts w:asciiTheme="minorHAnsi" w:eastAsia="SimSun" w:hAnsiTheme="minorHAnsi" w:cstheme="minorHAnsi"/>
          <w:kern w:val="3"/>
          <w:lang w:eastAsia="zh-CN" w:bidi="hi-IN"/>
        </w:rPr>
      </w:pPr>
      <w:r w:rsidRPr="00384388">
        <w:rPr>
          <w:rFonts w:asciiTheme="minorHAnsi" w:eastAsia="SimSun" w:hAnsiTheme="minorHAnsi" w:cstheme="minorHAnsi"/>
          <w:kern w:val="3"/>
          <w:lang w:eastAsia="zh-CN" w:bidi="hi-IN"/>
        </w:rPr>
        <w:tab/>
        <w:t>W związku z powyższym nie ma potrzeby opracowania projektu planu zagospodarowania w zakresie dostaw ciepła.</w:t>
      </w:r>
    </w:p>
    <w:p w:rsidR="00165FB6" w:rsidRDefault="00165FB6" w:rsidP="00165FB6">
      <w:pPr>
        <w:suppressAutoHyphens/>
        <w:spacing w:after="200" w:line="360" w:lineRule="auto"/>
        <w:ind w:firstLine="420"/>
        <w:contextualSpacing/>
        <w:jc w:val="both"/>
        <w:rPr>
          <w:rFonts w:asciiTheme="minorHAnsi" w:eastAsia="SimSun" w:hAnsiTheme="minorHAnsi" w:cstheme="minorHAnsi"/>
          <w:kern w:val="3"/>
          <w:lang w:eastAsia="zh-CN" w:bidi="hi-IN"/>
        </w:rPr>
      </w:pPr>
    </w:p>
    <w:p w:rsidR="00165FB6" w:rsidRDefault="00165FB6" w:rsidP="00165FB6">
      <w:pPr>
        <w:jc w:val="both"/>
      </w:pPr>
    </w:p>
    <w:p w:rsidR="00165FB6" w:rsidRDefault="00165FB6" w:rsidP="00165FB6">
      <w:pPr>
        <w:jc w:val="both"/>
      </w:pPr>
    </w:p>
    <w:p w:rsidR="00165FB6" w:rsidRDefault="00165FB6" w:rsidP="00165FB6">
      <w:pPr>
        <w:jc w:val="center"/>
      </w:pPr>
      <w:r>
        <w:t xml:space="preserve">                                                                          Z poważaniem</w:t>
      </w:r>
    </w:p>
    <w:p w:rsidR="00165FB6" w:rsidRDefault="00165FB6" w:rsidP="00165FB6">
      <w:pPr>
        <w:jc w:val="center"/>
      </w:pPr>
    </w:p>
    <w:p w:rsidR="00165FB6" w:rsidRDefault="00165FB6" w:rsidP="00165FB6">
      <w:pPr>
        <w:jc w:val="center"/>
      </w:pPr>
      <w:r>
        <w:t xml:space="preserve">                                                                            Z up. Prezydenta Miasta</w:t>
      </w:r>
    </w:p>
    <w:p w:rsidR="00165FB6" w:rsidRDefault="00165FB6" w:rsidP="00165FB6">
      <w:pPr>
        <w:jc w:val="center"/>
      </w:pPr>
      <w:r>
        <w:t xml:space="preserve">                                                                         Andrzej Pudełko</w:t>
      </w:r>
    </w:p>
    <w:p w:rsidR="00165FB6" w:rsidRDefault="00165FB6" w:rsidP="00165FB6">
      <w:pPr>
        <w:jc w:val="center"/>
      </w:pPr>
      <w:r>
        <w:t xml:space="preserve">                                                                        Naczelnik Wydziału</w:t>
      </w:r>
    </w:p>
    <w:p w:rsidR="00165FB6" w:rsidRDefault="00165FB6" w:rsidP="00165FB6">
      <w:pPr>
        <w:rPr>
          <w:lang w:bidi="ne-IN"/>
        </w:rPr>
      </w:pPr>
    </w:p>
    <w:p w:rsidR="00165FB6" w:rsidRDefault="00165FB6" w:rsidP="00165FB6">
      <w:pPr>
        <w:rPr>
          <w:lang w:bidi="ne-IN"/>
        </w:rPr>
      </w:pPr>
    </w:p>
    <w:p w:rsidR="00165FB6" w:rsidRDefault="00165FB6" w:rsidP="00165FB6">
      <w:pPr>
        <w:rPr>
          <w:lang w:bidi="ne-IN"/>
        </w:rPr>
      </w:pPr>
    </w:p>
    <w:p w:rsidR="00165FB6" w:rsidRDefault="00165FB6" w:rsidP="00165FB6">
      <w:pPr>
        <w:rPr>
          <w:lang w:bidi="ne-IN"/>
        </w:rPr>
      </w:pPr>
    </w:p>
    <w:p w:rsidR="00E411BC" w:rsidRDefault="00E411BC"/>
    <w:sectPr w:rsidR="00E411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FB6"/>
    <w:rsid w:val="00165FB6"/>
    <w:rsid w:val="00E41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EED9E"/>
  <w15:chartTrackingRefBased/>
  <w15:docId w15:val="{7F694DDA-7F84-4D50-B111-F30CC248B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5FB6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Kania</dc:creator>
  <cp:keywords/>
  <dc:description/>
  <cp:lastModifiedBy>Joanna Kania</cp:lastModifiedBy>
  <cp:revision>1</cp:revision>
  <dcterms:created xsi:type="dcterms:W3CDTF">2023-05-09T08:14:00Z</dcterms:created>
  <dcterms:modified xsi:type="dcterms:W3CDTF">2023-05-09T08:15:00Z</dcterms:modified>
</cp:coreProperties>
</file>