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120199" w:rsidRDefault="00B77040">
      <w:pPr>
        <w:pStyle w:val="Standard"/>
        <w:jc w:val="center"/>
        <w:rPr>
          <w:rFonts w:ascii="Tahoma" w:hAnsi="Tahoma"/>
          <w:b/>
          <w:color w:val="000000" w:themeColor="text1"/>
          <w:sz w:val="22"/>
          <w:lang w:val="pl-PL"/>
        </w:rPr>
      </w:pPr>
      <w:r w:rsidRPr="00120199">
        <w:rPr>
          <w:rFonts w:ascii="Tahoma" w:hAnsi="Tahoma"/>
          <w:b/>
          <w:color w:val="000000" w:themeColor="text1"/>
          <w:sz w:val="22"/>
          <w:lang w:val="pl-PL"/>
        </w:rPr>
        <w:t xml:space="preserve"> </w:t>
      </w:r>
      <w:r w:rsidR="00120199">
        <w:rPr>
          <w:rFonts w:ascii="Tahoma" w:hAnsi="Tahoma"/>
          <w:b/>
          <w:color w:val="000000" w:themeColor="text1"/>
          <w:sz w:val="22"/>
          <w:lang w:val="pl-PL"/>
        </w:rPr>
        <w:t>ZARZĄDZENIE P.0050.161</w:t>
      </w:r>
      <w:r w:rsidR="00002053" w:rsidRPr="00120199">
        <w:rPr>
          <w:rFonts w:ascii="Tahoma" w:hAnsi="Tahoma"/>
          <w:b/>
          <w:color w:val="000000" w:themeColor="text1"/>
          <w:sz w:val="22"/>
          <w:lang w:val="pl-PL"/>
        </w:rPr>
        <w:t>.2023</w:t>
      </w:r>
    </w:p>
    <w:p w:rsidR="007C01E2" w:rsidRPr="00120199" w:rsidRDefault="002563BF">
      <w:pPr>
        <w:pStyle w:val="Standard"/>
        <w:jc w:val="center"/>
        <w:rPr>
          <w:rFonts w:ascii="Tahoma" w:hAnsi="Tahoma"/>
          <w:b/>
          <w:color w:val="000000" w:themeColor="text1"/>
          <w:sz w:val="22"/>
          <w:lang w:val="pl-PL"/>
        </w:rPr>
      </w:pPr>
      <w:r w:rsidRPr="00120199">
        <w:rPr>
          <w:rFonts w:ascii="Tahoma" w:hAnsi="Tahoma"/>
          <w:b/>
          <w:color w:val="000000" w:themeColor="text1"/>
          <w:sz w:val="22"/>
          <w:lang w:val="pl-PL"/>
        </w:rPr>
        <w:t>PREZYDENTA MIASTA LUBINA</w:t>
      </w:r>
    </w:p>
    <w:p w:rsidR="007C01E2" w:rsidRPr="00120199" w:rsidRDefault="002563BF" w:rsidP="00125B3B">
      <w:pPr>
        <w:pStyle w:val="Standard"/>
        <w:jc w:val="center"/>
        <w:rPr>
          <w:rFonts w:ascii="Tahoma" w:hAnsi="Tahoma"/>
          <w:b/>
          <w:color w:val="000000" w:themeColor="text1"/>
          <w:sz w:val="22"/>
          <w:lang w:val="pl-PL"/>
        </w:rPr>
      </w:pPr>
      <w:r w:rsidRPr="00120199">
        <w:rPr>
          <w:rFonts w:ascii="Tahoma" w:hAnsi="Tahoma"/>
          <w:b/>
          <w:color w:val="000000" w:themeColor="text1"/>
          <w:sz w:val="22"/>
          <w:lang w:val="pl-PL"/>
        </w:rPr>
        <w:t xml:space="preserve">Z DNIA </w:t>
      </w:r>
      <w:r w:rsidR="00120199">
        <w:rPr>
          <w:rFonts w:ascii="Tahoma" w:hAnsi="Tahoma"/>
          <w:b/>
          <w:color w:val="000000" w:themeColor="text1"/>
          <w:sz w:val="22"/>
          <w:lang w:val="pl-PL"/>
        </w:rPr>
        <w:t>16</w:t>
      </w:r>
      <w:r w:rsidRPr="00120199">
        <w:rPr>
          <w:rFonts w:ascii="Tahoma" w:hAnsi="Tahoma"/>
          <w:b/>
          <w:color w:val="000000" w:themeColor="text1"/>
          <w:sz w:val="22"/>
          <w:lang w:val="pl-PL"/>
        </w:rPr>
        <w:t xml:space="preserve"> </w:t>
      </w:r>
      <w:r w:rsidR="00125B3B" w:rsidRPr="00120199">
        <w:rPr>
          <w:rFonts w:ascii="Tahoma" w:hAnsi="Tahoma"/>
          <w:b/>
          <w:color w:val="000000" w:themeColor="text1"/>
          <w:sz w:val="22"/>
          <w:lang w:val="pl-PL"/>
        </w:rPr>
        <w:t>MAJA</w:t>
      </w:r>
      <w:r w:rsidR="00D8280E" w:rsidRPr="00120199">
        <w:rPr>
          <w:rFonts w:ascii="Tahoma" w:hAnsi="Tahoma"/>
          <w:b/>
          <w:color w:val="000000" w:themeColor="text1"/>
          <w:sz w:val="22"/>
          <w:lang w:val="pl-PL"/>
        </w:rPr>
        <w:t xml:space="preserve"> 20</w:t>
      </w:r>
      <w:r w:rsidR="00FF71F0" w:rsidRPr="00120199">
        <w:rPr>
          <w:rFonts w:ascii="Tahoma" w:hAnsi="Tahoma"/>
          <w:b/>
          <w:color w:val="000000" w:themeColor="text1"/>
          <w:sz w:val="22"/>
          <w:lang w:val="pl-PL"/>
        </w:rPr>
        <w:t>23</w:t>
      </w:r>
      <w:r w:rsidRPr="00120199">
        <w:rPr>
          <w:rFonts w:ascii="Tahoma" w:hAnsi="Tahoma"/>
          <w:b/>
          <w:color w:val="000000" w:themeColor="text1"/>
          <w:sz w:val="22"/>
          <w:lang w:val="pl-PL"/>
        </w:rPr>
        <w:t>R.</w:t>
      </w:r>
    </w:p>
    <w:p w:rsidR="00A85AEE" w:rsidRPr="00120199" w:rsidRDefault="00A85AEE">
      <w:pPr>
        <w:pStyle w:val="Standard"/>
        <w:jc w:val="center"/>
        <w:rPr>
          <w:rFonts w:ascii="Tahoma" w:hAnsi="Tahoma"/>
          <w:b/>
          <w:color w:val="000000" w:themeColor="text1"/>
          <w:sz w:val="22"/>
          <w:lang w:val="pl-PL"/>
        </w:rPr>
      </w:pPr>
    </w:p>
    <w:p w:rsidR="007C01E2" w:rsidRPr="00120199" w:rsidRDefault="002563BF">
      <w:pPr>
        <w:pStyle w:val="Standard"/>
        <w:jc w:val="center"/>
        <w:rPr>
          <w:rFonts w:ascii="Tahoma" w:hAnsi="Tahoma"/>
          <w:b/>
          <w:color w:val="000000" w:themeColor="text1"/>
          <w:sz w:val="22"/>
          <w:lang w:val="pl-PL"/>
        </w:rPr>
      </w:pPr>
      <w:r w:rsidRPr="00120199">
        <w:rPr>
          <w:rFonts w:ascii="Tahoma" w:hAnsi="Tahoma"/>
          <w:b/>
          <w:color w:val="000000" w:themeColor="text1"/>
          <w:sz w:val="22"/>
          <w:lang w:val="pl-PL"/>
        </w:rPr>
        <w:t>w sprawie dzierżawy gruntów</w:t>
      </w:r>
    </w:p>
    <w:p w:rsidR="00120199" w:rsidRDefault="00120199" w:rsidP="009741A0">
      <w:pPr>
        <w:pStyle w:val="Standard"/>
        <w:jc w:val="both"/>
        <w:rPr>
          <w:rFonts w:ascii="Tahoma" w:hAnsi="Tahoma"/>
          <w:color w:val="000000" w:themeColor="text1"/>
          <w:sz w:val="22"/>
          <w:lang w:val="pl-PL"/>
        </w:rPr>
      </w:pPr>
    </w:p>
    <w:p w:rsidR="009906C0" w:rsidRPr="00120199" w:rsidRDefault="009906C0" w:rsidP="009741A0">
      <w:pPr>
        <w:pStyle w:val="Standard"/>
        <w:jc w:val="both"/>
        <w:rPr>
          <w:rFonts w:ascii="Tahoma" w:hAnsi="Tahoma"/>
          <w:color w:val="000000" w:themeColor="text1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>Na podstawie art. 11 ust. 1, art. 13 ust. 1, art. 25 ust. 1 ustawy z dnia 21 sierpnia 1997</w:t>
      </w:r>
      <w:r w:rsid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r. </w:t>
      </w:r>
      <w:r w:rsidRPr="00120199">
        <w:rPr>
          <w:rFonts w:ascii="Tahoma" w:hAnsi="Tahoma"/>
          <w:color w:val="000000" w:themeColor="text1"/>
          <w:sz w:val="22"/>
          <w:lang w:val="pl-PL"/>
        </w:rPr>
        <w:br/>
        <w:t>o gospodarce nieruchomościami (</w:t>
      </w:r>
      <w:proofErr w:type="spellStart"/>
      <w:r w:rsidRPr="00120199">
        <w:rPr>
          <w:rFonts w:ascii="Tahoma" w:hAnsi="Tahoma"/>
          <w:color w:val="000000" w:themeColor="text1"/>
          <w:sz w:val="22"/>
          <w:lang w:val="pl-PL"/>
        </w:rPr>
        <w:t>t.j</w:t>
      </w:r>
      <w:proofErr w:type="spellEnd"/>
      <w:r w:rsidR="00D8280E" w:rsidRPr="00120199">
        <w:rPr>
          <w:rFonts w:ascii="Tahoma" w:hAnsi="Tahoma"/>
          <w:color w:val="000000" w:themeColor="text1"/>
          <w:sz w:val="22"/>
          <w:lang w:val="pl-PL"/>
        </w:rPr>
        <w:t>. Dz. U. z 2023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r. poz. </w:t>
      </w:r>
      <w:r w:rsidR="00D8280E" w:rsidRPr="00120199">
        <w:rPr>
          <w:rFonts w:ascii="Tahoma" w:hAnsi="Tahoma"/>
          <w:color w:val="000000" w:themeColor="text1"/>
          <w:sz w:val="22"/>
          <w:lang w:val="pl-PL"/>
        </w:rPr>
        <w:t>344</w:t>
      </w:r>
      <w:r w:rsidR="009741A0" w:rsidRPr="00120199">
        <w:rPr>
          <w:rFonts w:ascii="Tahoma" w:hAnsi="Tahoma"/>
          <w:color w:val="000000" w:themeColor="text1"/>
          <w:sz w:val="22"/>
          <w:lang w:val="pl-PL"/>
        </w:rPr>
        <w:t xml:space="preserve">), art. 30 ust. 1 </w:t>
      </w:r>
      <w:r w:rsidRPr="00120199">
        <w:rPr>
          <w:rFonts w:ascii="Tahoma" w:hAnsi="Tahoma"/>
          <w:color w:val="000000" w:themeColor="text1"/>
          <w:sz w:val="22"/>
          <w:lang w:val="pl-PL"/>
        </w:rPr>
        <w:t>i ust. 2 pkt 3) ustawy z dnia 8 marca 1990</w:t>
      </w:r>
      <w:r w:rsid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Pr="00120199">
        <w:rPr>
          <w:rFonts w:ascii="Tahoma" w:hAnsi="Tahoma"/>
          <w:color w:val="000000" w:themeColor="text1"/>
          <w:sz w:val="22"/>
          <w:lang w:val="pl-PL"/>
        </w:rPr>
        <w:t>r. o samorządzie gminnym (</w:t>
      </w:r>
      <w:proofErr w:type="spellStart"/>
      <w:r w:rsidRPr="00120199">
        <w:rPr>
          <w:rFonts w:ascii="Tahoma" w:hAnsi="Tahoma"/>
          <w:color w:val="000000" w:themeColor="text1"/>
          <w:sz w:val="22"/>
          <w:lang w:val="pl-PL"/>
        </w:rPr>
        <w:t>t.j</w:t>
      </w:r>
      <w:proofErr w:type="spellEnd"/>
      <w:r w:rsidRPr="00120199">
        <w:rPr>
          <w:rFonts w:ascii="Tahoma" w:hAnsi="Tahoma"/>
          <w:color w:val="000000" w:themeColor="text1"/>
          <w:sz w:val="22"/>
          <w:lang w:val="pl-PL"/>
        </w:rPr>
        <w:t>. Dz.</w:t>
      </w:r>
      <w:r w:rsid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Pr="00120199">
        <w:rPr>
          <w:rFonts w:ascii="Tahoma" w:hAnsi="Tahoma"/>
          <w:color w:val="000000" w:themeColor="text1"/>
          <w:sz w:val="22"/>
          <w:lang w:val="pl-PL"/>
        </w:rPr>
        <w:t>U. z 2023 poz. 40</w:t>
      </w:r>
      <w:r w:rsid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="00F445EE" w:rsidRPr="00120199">
        <w:rPr>
          <w:rFonts w:ascii="Tahoma" w:hAnsi="Tahoma"/>
          <w:color w:val="000000" w:themeColor="text1"/>
          <w:sz w:val="22"/>
          <w:lang w:val="pl-PL"/>
        </w:rPr>
        <w:t xml:space="preserve">z </w:t>
      </w:r>
      <w:proofErr w:type="spellStart"/>
      <w:r w:rsidR="00F445EE" w:rsidRPr="00120199">
        <w:rPr>
          <w:rFonts w:ascii="Tahoma" w:hAnsi="Tahoma"/>
          <w:color w:val="000000" w:themeColor="text1"/>
          <w:sz w:val="22"/>
          <w:lang w:val="pl-PL"/>
        </w:rPr>
        <w:t>późn</w:t>
      </w:r>
      <w:proofErr w:type="spellEnd"/>
      <w:r w:rsidR="00F445EE" w:rsidRPr="00120199">
        <w:rPr>
          <w:rFonts w:ascii="Tahoma" w:hAnsi="Tahoma"/>
          <w:color w:val="000000" w:themeColor="text1"/>
          <w:sz w:val="22"/>
          <w:lang w:val="pl-PL"/>
        </w:rPr>
        <w:t>. zm.</w:t>
      </w:r>
      <w:r w:rsidRPr="00120199">
        <w:rPr>
          <w:rFonts w:ascii="Tahoma" w:hAnsi="Tahoma"/>
          <w:color w:val="000000" w:themeColor="text1"/>
          <w:sz w:val="22"/>
          <w:lang w:val="pl-PL"/>
        </w:rPr>
        <w:t>), Zarządzenia Prezydenta Miasta Lubina P.0050.78.2022 z dnia  30 marca 2022</w:t>
      </w:r>
      <w:r w:rsid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r. </w:t>
      </w:r>
      <w:r w:rsidR="00F445EE" w:rsidRPr="00120199">
        <w:rPr>
          <w:rFonts w:ascii="Tahoma" w:hAnsi="Tahoma"/>
          <w:color w:val="000000" w:themeColor="text1"/>
          <w:sz w:val="22"/>
          <w:lang w:val="pl-PL"/>
        </w:rPr>
        <w:t>w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sprawie aktualizacji zasad </w:t>
      </w:r>
      <w:r w:rsidR="00120199">
        <w:rPr>
          <w:rFonts w:ascii="Tahoma" w:hAnsi="Tahoma"/>
          <w:color w:val="000000" w:themeColor="text1"/>
          <w:sz w:val="22"/>
          <w:lang w:val="pl-PL"/>
        </w:rPr>
        <w:t>naliczania czynszu dzierżawnego</w:t>
      </w:r>
      <w:r w:rsidRPr="00120199">
        <w:rPr>
          <w:rFonts w:ascii="Tahoma" w:hAnsi="Tahoma"/>
          <w:color w:val="000000" w:themeColor="text1"/>
          <w:sz w:val="22"/>
        </w:rPr>
        <w:t xml:space="preserve"> </w:t>
      </w:r>
      <w:r w:rsidRPr="00120199">
        <w:rPr>
          <w:rFonts w:ascii="Tahoma" w:hAnsi="Tahoma"/>
          <w:color w:val="000000" w:themeColor="text1"/>
          <w:sz w:val="22"/>
          <w:lang w:val="pl-PL"/>
        </w:rPr>
        <w:t>oraz</w:t>
      </w:r>
      <w:r w:rsid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Zarządzenia </w:t>
      </w:r>
      <w:r w:rsidR="00152B36" w:rsidRPr="00120199">
        <w:rPr>
          <w:rFonts w:ascii="Tahoma" w:hAnsi="Tahoma"/>
          <w:color w:val="000000" w:themeColor="text1"/>
          <w:sz w:val="22"/>
          <w:lang w:val="pl-PL"/>
        </w:rPr>
        <w:t xml:space="preserve">Prezydenta Miasta Lubina Nr 41 </w:t>
      </w:r>
      <w:r w:rsidRPr="00120199">
        <w:rPr>
          <w:rFonts w:ascii="Tahoma" w:hAnsi="Tahoma"/>
          <w:color w:val="000000" w:themeColor="text1"/>
          <w:sz w:val="22"/>
          <w:lang w:val="pl-PL"/>
        </w:rPr>
        <w:t>z dnia 22 sierpnia 2019</w:t>
      </w:r>
      <w:r w:rsid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r. w sprawie powierzenia prowadzenia spraw i wykonywania czynności w tym praw </w:t>
      </w:r>
      <w:r w:rsidR="00120199">
        <w:rPr>
          <w:rFonts w:ascii="Tahoma" w:hAnsi="Tahoma"/>
          <w:color w:val="000000" w:themeColor="text1"/>
          <w:sz w:val="22"/>
          <w:lang w:val="pl-PL"/>
        </w:rPr>
        <w:br/>
      </w:r>
      <w:r w:rsidRPr="00120199">
        <w:rPr>
          <w:rFonts w:ascii="Tahoma" w:hAnsi="Tahoma"/>
          <w:color w:val="000000" w:themeColor="text1"/>
          <w:sz w:val="22"/>
          <w:lang w:val="pl-PL"/>
        </w:rPr>
        <w:t>i obowiązków p o s t a n a w i a m, co następuje:</w:t>
      </w:r>
    </w:p>
    <w:p w:rsidR="00A85AEE" w:rsidRPr="00120199" w:rsidRDefault="002563BF" w:rsidP="00AC2B76">
      <w:pPr>
        <w:pStyle w:val="Standard"/>
        <w:jc w:val="both"/>
        <w:rPr>
          <w:rFonts w:ascii="Tahoma" w:hAnsi="Tahoma"/>
          <w:color w:val="000000" w:themeColor="text1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bookmarkStart w:id="0" w:name="__DdeLink__10575_1529866905"/>
    </w:p>
    <w:p w:rsidR="007C01E2" w:rsidRPr="00120199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>§</w:t>
      </w:r>
      <w:bookmarkEnd w:id="0"/>
      <w:r w:rsidRPr="00120199">
        <w:rPr>
          <w:rFonts w:ascii="Tahoma" w:hAnsi="Tahoma"/>
          <w:color w:val="000000" w:themeColor="text1"/>
          <w:sz w:val="22"/>
          <w:lang w:val="pl-PL"/>
        </w:rPr>
        <w:t xml:space="preserve"> 1</w:t>
      </w:r>
    </w:p>
    <w:p w:rsidR="00A85AEE" w:rsidRPr="00120199" w:rsidRDefault="00734D20" w:rsidP="00AC2B76">
      <w:pPr>
        <w:pStyle w:val="Standard"/>
        <w:jc w:val="both"/>
        <w:rPr>
          <w:rFonts w:ascii="Tahoma" w:hAnsi="Tahoma"/>
          <w:color w:val="000000" w:themeColor="text1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</w:p>
    <w:p w:rsidR="00E55D7C" w:rsidRPr="00120199" w:rsidRDefault="00E55D7C" w:rsidP="00E55D7C">
      <w:pPr>
        <w:pStyle w:val="Standard"/>
        <w:tabs>
          <w:tab w:val="left" w:pos="375"/>
        </w:tabs>
        <w:jc w:val="both"/>
        <w:rPr>
          <w:rFonts w:ascii="Tahoma" w:hAnsi="Tahoma"/>
          <w:color w:val="000000" w:themeColor="text1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>Wyrazić zgodę na przeznaczenie do dzierżawy na okres dwó</w:t>
      </w:r>
      <w:r w:rsidR="001245AE" w:rsidRPr="00120199">
        <w:rPr>
          <w:rFonts w:ascii="Tahoma" w:hAnsi="Tahoma"/>
          <w:color w:val="000000" w:themeColor="text1"/>
          <w:sz w:val="22"/>
          <w:lang w:val="pl-PL"/>
        </w:rPr>
        <w:t>ch lat n/w nieruchomości położone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="00120199">
        <w:rPr>
          <w:rFonts w:ascii="Tahoma" w:hAnsi="Tahoma"/>
          <w:color w:val="000000" w:themeColor="text1"/>
          <w:sz w:val="22"/>
          <w:lang w:val="pl-PL"/>
        </w:rPr>
        <w:br/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w Lubinie z przeznaczeniem na cele </w:t>
      </w:r>
      <w:proofErr w:type="spellStart"/>
      <w:r w:rsidRPr="00120199">
        <w:rPr>
          <w:rFonts w:ascii="Tahoma" w:hAnsi="Tahoma"/>
          <w:color w:val="000000" w:themeColor="text1"/>
          <w:sz w:val="22"/>
          <w:lang w:val="pl-PL"/>
        </w:rPr>
        <w:t>rekreacyjno</w:t>
      </w:r>
      <w:proofErr w:type="spellEnd"/>
      <w:r w:rsidRPr="00120199">
        <w:rPr>
          <w:rFonts w:ascii="Tahoma" w:hAnsi="Tahoma"/>
          <w:color w:val="000000" w:themeColor="text1"/>
          <w:sz w:val="22"/>
          <w:lang w:val="pl-PL"/>
        </w:rPr>
        <w:t xml:space="preserve"> - ogrodnicze, bez możliwości trwałej zabudowy:</w:t>
      </w:r>
    </w:p>
    <w:p w:rsidR="00E55D7C" w:rsidRPr="00120199" w:rsidRDefault="00E55D7C" w:rsidP="00E55D7C">
      <w:pPr>
        <w:pStyle w:val="Standard"/>
        <w:tabs>
          <w:tab w:val="left" w:pos="375"/>
        </w:tabs>
        <w:jc w:val="both"/>
        <w:rPr>
          <w:rFonts w:ascii="Tahoma" w:hAnsi="Tahoma"/>
          <w:color w:val="000000" w:themeColor="text1"/>
          <w:sz w:val="22"/>
          <w:lang w:val="pl-PL"/>
        </w:rPr>
      </w:pPr>
    </w:p>
    <w:p w:rsidR="00E55D7C" w:rsidRPr="00120199" w:rsidRDefault="00E55D7C" w:rsidP="00E55D7C">
      <w:pPr>
        <w:pStyle w:val="Standard"/>
        <w:jc w:val="both"/>
        <w:rPr>
          <w:rFonts w:ascii="Tahoma" w:hAnsi="Tahoma"/>
          <w:b/>
          <w:color w:val="000000" w:themeColor="text1"/>
          <w:sz w:val="22"/>
          <w:lang w:val="pl-PL"/>
        </w:rPr>
      </w:pPr>
      <w:r w:rsidRPr="00120199">
        <w:rPr>
          <w:rFonts w:ascii="Tahoma" w:eastAsia="Times New Roman" w:hAnsi="Tahoma"/>
          <w:color w:val="000000" w:themeColor="text1"/>
          <w:sz w:val="22"/>
          <w:lang w:val="pl-PL"/>
        </w:rPr>
        <w:t>- część działki nr 27, obręb 9 miasta Lubina, przy ul. Wójta Henryka, o łącznej powierzchni 404 m</w:t>
      </w:r>
      <w:r w:rsidRPr="00120199">
        <w:rPr>
          <w:rFonts w:ascii="Tahoma" w:eastAsia="Times New Roman" w:hAnsi="Tahoma"/>
          <w:color w:val="000000" w:themeColor="text1"/>
          <w:sz w:val="22"/>
          <w:vertAlign w:val="superscript"/>
          <w:lang w:val="pl-PL"/>
        </w:rPr>
        <w:t>2</w:t>
      </w:r>
      <w:r w:rsidRPr="00120199">
        <w:rPr>
          <w:rFonts w:ascii="Tahoma" w:eastAsia="Times New Roman" w:hAnsi="Tahoma"/>
          <w:color w:val="000000" w:themeColor="text1"/>
          <w:sz w:val="22"/>
          <w:lang w:val="pl-PL"/>
        </w:rPr>
        <w:t xml:space="preserve">, 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ze stawką czynszu ustaloną w wysokości 88,88 zł netto rocznie. </w:t>
      </w:r>
      <w:r w:rsidRPr="00120199">
        <w:rPr>
          <w:rFonts w:ascii="Tahoma" w:hAnsi="Tahoma"/>
          <w:b/>
          <w:color w:val="000000" w:themeColor="text1"/>
          <w:sz w:val="22"/>
          <w:lang w:val="pl-PL"/>
        </w:rPr>
        <w:t xml:space="preserve"> </w:t>
      </w:r>
    </w:p>
    <w:p w:rsidR="00E55D7C" w:rsidRPr="00120199" w:rsidRDefault="00E55D7C" w:rsidP="00E55D7C">
      <w:pPr>
        <w:pStyle w:val="Standard"/>
        <w:jc w:val="both"/>
        <w:rPr>
          <w:rFonts w:ascii="Tahoma" w:hAnsi="Tahoma"/>
          <w:b/>
          <w:color w:val="000000" w:themeColor="text1"/>
          <w:sz w:val="22"/>
          <w:lang w:val="pl-PL"/>
        </w:rPr>
      </w:pPr>
    </w:p>
    <w:p w:rsidR="00E55D7C" w:rsidRPr="00120199" w:rsidRDefault="00E55D7C" w:rsidP="00E55D7C">
      <w:pPr>
        <w:pStyle w:val="Standard"/>
        <w:jc w:val="both"/>
        <w:rPr>
          <w:rFonts w:ascii="Tahoma" w:hAnsi="Tahoma"/>
          <w:b/>
          <w:color w:val="000000" w:themeColor="text1"/>
          <w:sz w:val="22"/>
          <w:lang w:val="pl-PL"/>
        </w:rPr>
      </w:pPr>
      <w:r w:rsidRPr="00120199">
        <w:rPr>
          <w:rFonts w:ascii="Tahoma" w:eastAsia="Times New Roman" w:hAnsi="Tahoma"/>
          <w:color w:val="000000" w:themeColor="text1"/>
          <w:sz w:val="22"/>
          <w:lang w:val="pl-PL"/>
        </w:rPr>
        <w:t>- część działki nr 124/6, obręb 3 miasta Lubina, przy ul. Górniczej, o łącznej powierzchni 1272 m</w:t>
      </w:r>
      <w:r w:rsidRPr="00120199">
        <w:rPr>
          <w:rFonts w:ascii="Tahoma" w:eastAsia="Times New Roman" w:hAnsi="Tahoma"/>
          <w:color w:val="000000" w:themeColor="text1"/>
          <w:sz w:val="22"/>
          <w:vertAlign w:val="superscript"/>
          <w:lang w:val="pl-PL"/>
        </w:rPr>
        <w:t>2</w:t>
      </w:r>
      <w:r w:rsidRPr="00120199">
        <w:rPr>
          <w:rFonts w:ascii="Tahoma" w:eastAsia="Times New Roman" w:hAnsi="Tahoma"/>
          <w:color w:val="000000" w:themeColor="text1"/>
          <w:sz w:val="22"/>
          <w:lang w:val="pl-PL"/>
        </w:rPr>
        <w:t xml:space="preserve">, 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ze stawką czynszu ustaloną w wysokości 279,84 zł netto rocznie. </w:t>
      </w:r>
      <w:r w:rsidRPr="00120199">
        <w:rPr>
          <w:rFonts w:ascii="Tahoma" w:hAnsi="Tahoma"/>
          <w:b/>
          <w:color w:val="000000" w:themeColor="text1"/>
          <w:sz w:val="22"/>
          <w:lang w:val="pl-PL"/>
        </w:rPr>
        <w:t xml:space="preserve"> </w:t>
      </w:r>
    </w:p>
    <w:p w:rsidR="00E55D7C" w:rsidRPr="00120199" w:rsidRDefault="00E55D7C" w:rsidP="00E55D7C">
      <w:pPr>
        <w:pStyle w:val="Standard"/>
        <w:jc w:val="both"/>
        <w:rPr>
          <w:rFonts w:ascii="Tahoma" w:hAnsi="Tahoma"/>
          <w:b/>
          <w:color w:val="000000" w:themeColor="text1"/>
          <w:sz w:val="22"/>
          <w:lang w:val="pl-PL"/>
        </w:rPr>
      </w:pPr>
    </w:p>
    <w:p w:rsidR="00E55D7C" w:rsidRPr="00120199" w:rsidRDefault="00E55D7C" w:rsidP="00E55D7C">
      <w:pPr>
        <w:pStyle w:val="Standard"/>
        <w:jc w:val="both"/>
        <w:rPr>
          <w:rFonts w:ascii="Tahoma" w:hAnsi="Tahoma"/>
          <w:color w:val="000000" w:themeColor="text1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>- z zachowaniem miesięcznego okresu wypowiedzenia warunków umowy</w:t>
      </w:r>
      <w:r w:rsidR="001245AE" w:rsidRPr="00120199">
        <w:rPr>
          <w:rFonts w:ascii="Tahoma" w:hAnsi="Tahoma"/>
          <w:color w:val="000000" w:themeColor="text1"/>
          <w:sz w:val="22"/>
          <w:lang w:val="pl-PL"/>
        </w:rPr>
        <w:t xml:space="preserve"> ze skutkiem na koniec miesiąca, bądź </w:t>
      </w:r>
      <w:r w:rsidRPr="00120199">
        <w:rPr>
          <w:rFonts w:ascii="Tahoma" w:hAnsi="Tahoma"/>
          <w:color w:val="000000" w:themeColor="text1"/>
          <w:sz w:val="22"/>
          <w:lang w:val="pl-PL"/>
        </w:rPr>
        <w:t>w każdym czasie na mocy porozumienia.</w:t>
      </w:r>
    </w:p>
    <w:p w:rsidR="003564B0" w:rsidRPr="00120199" w:rsidRDefault="00734D20" w:rsidP="00AE7B20">
      <w:pPr>
        <w:pStyle w:val="Standard"/>
        <w:tabs>
          <w:tab w:val="left" w:pos="375"/>
        </w:tabs>
        <w:jc w:val="both"/>
        <w:rPr>
          <w:rFonts w:ascii="Tahoma" w:hAnsi="Tahoma"/>
          <w:color w:val="000000" w:themeColor="text1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="00125B3B" w:rsidRP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</w:p>
    <w:p w:rsidR="003B10E7" w:rsidRPr="00120199" w:rsidRDefault="00734D20" w:rsidP="00125B3B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 xml:space="preserve">§ </w:t>
      </w:r>
      <w:r w:rsidR="00125B3B" w:rsidRPr="00120199">
        <w:rPr>
          <w:rFonts w:ascii="Tahoma" w:hAnsi="Tahoma"/>
          <w:color w:val="000000" w:themeColor="text1"/>
          <w:sz w:val="22"/>
          <w:lang w:val="pl-PL"/>
        </w:rPr>
        <w:t>2</w:t>
      </w:r>
    </w:p>
    <w:p w:rsidR="00E55D7C" w:rsidRPr="00120199" w:rsidRDefault="00E55D7C" w:rsidP="00125B3B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sz w:val="22"/>
          <w:lang w:val="pl-PL"/>
        </w:rPr>
      </w:pPr>
    </w:p>
    <w:p w:rsidR="00E55D7C" w:rsidRPr="00120199" w:rsidRDefault="00E55D7C" w:rsidP="001245AE">
      <w:pPr>
        <w:pStyle w:val="Standard"/>
        <w:tabs>
          <w:tab w:val="left" w:pos="375"/>
        </w:tabs>
        <w:jc w:val="both"/>
        <w:rPr>
          <w:rFonts w:ascii="Tahoma" w:hAnsi="Tahoma"/>
          <w:color w:val="000000" w:themeColor="text1"/>
          <w:sz w:val="22"/>
          <w:u w:val="single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>Wyrazić zgodę na przeznaczenie do dzierżawy na ok</w:t>
      </w:r>
      <w:r w:rsidR="001245AE" w:rsidRPr="00120199">
        <w:rPr>
          <w:rFonts w:ascii="Tahoma" w:hAnsi="Tahoma"/>
          <w:color w:val="000000" w:themeColor="text1"/>
          <w:sz w:val="22"/>
          <w:lang w:val="pl-PL"/>
        </w:rPr>
        <w:t>res trzech lat nw. nieruchomość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położon</w:t>
      </w:r>
      <w:r w:rsidR="001245AE" w:rsidRPr="00120199">
        <w:rPr>
          <w:rFonts w:ascii="Tahoma" w:hAnsi="Tahoma"/>
          <w:color w:val="000000" w:themeColor="text1"/>
          <w:sz w:val="22"/>
          <w:lang w:val="pl-PL"/>
        </w:rPr>
        <w:t>ą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</w:t>
      </w:r>
      <w:r w:rsidR="00120199">
        <w:rPr>
          <w:rFonts w:ascii="Tahoma" w:hAnsi="Tahoma"/>
          <w:color w:val="000000" w:themeColor="text1"/>
          <w:sz w:val="22"/>
          <w:lang w:val="pl-PL"/>
        </w:rPr>
        <w:br/>
      </w:r>
      <w:r w:rsidRPr="00120199">
        <w:rPr>
          <w:rFonts w:ascii="Tahoma" w:hAnsi="Tahoma"/>
          <w:color w:val="000000" w:themeColor="text1"/>
          <w:sz w:val="22"/>
          <w:lang w:val="pl-PL"/>
        </w:rPr>
        <w:t>w Lubinie z przeznaczeniem na posadowienie boksu śmietnikowego</w:t>
      </w:r>
      <w:r w:rsidRPr="00120199">
        <w:rPr>
          <w:rFonts w:ascii="Tahoma" w:hAnsi="Tahoma"/>
          <w:color w:val="000000" w:themeColor="text1"/>
          <w:sz w:val="22"/>
          <w:u w:val="single"/>
          <w:lang w:val="pl-PL"/>
        </w:rPr>
        <w:t xml:space="preserve">, </w:t>
      </w:r>
    </w:p>
    <w:p w:rsidR="00E55D7C" w:rsidRPr="00120199" w:rsidRDefault="00E55D7C" w:rsidP="00E55D7C">
      <w:pPr>
        <w:pStyle w:val="Standard"/>
        <w:tabs>
          <w:tab w:val="left" w:pos="375"/>
        </w:tabs>
        <w:jc w:val="both"/>
        <w:rPr>
          <w:rFonts w:ascii="Tahoma" w:hAnsi="Tahoma"/>
          <w:color w:val="000000" w:themeColor="text1"/>
          <w:sz w:val="22"/>
          <w:lang w:val="pl-PL"/>
        </w:rPr>
      </w:pPr>
    </w:p>
    <w:p w:rsidR="00E55D7C" w:rsidRPr="00120199" w:rsidRDefault="00E55D7C" w:rsidP="001245AE">
      <w:pPr>
        <w:pStyle w:val="Standard"/>
        <w:jc w:val="both"/>
        <w:rPr>
          <w:rFonts w:ascii="Tahoma" w:hAnsi="Tahoma"/>
          <w:b/>
          <w:color w:val="000000" w:themeColor="text1"/>
          <w:sz w:val="22"/>
          <w:lang w:val="pl-PL"/>
        </w:rPr>
      </w:pPr>
      <w:r w:rsidRPr="00120199">
        <w:rPr>
          <w:rFonts w:ascii="Tahoma" w:eastAsia="Times New Roman" w:hAnsi="Tahoma"/>
          <w:color w:val="000000" w:themeColor="text1"/>
          <w:sz w:val="22"/>
          <w:lang w:val="pl-PL"/>
        </w:rPr>
        <w:t>-  częś</w:t>
      </w:r>
      <w:r w:rsidR="001245AE" w:rsidRPr="00120199">
        <w:rPr>
          <w:rFonts w:ascii="Tahoma" w:eastAsia="Times New Roman" w:hAnsi="Tahoma"/>
          <w:color w:val="000000" w:themeColor="text1"/>
          <w:sz w:val="22"/>
          <w:lang w:val="pl-PL"/>
        </w:rPr>
        <w:t xml:space="preserve">ć </w:t>
      </w:r>
      <w:r w:rsidRPr="00120199">
        <w:rPr>
          <w:rFonts w:ascii="Tahoma" w:eastAsia="Times New Roman" w:hAnsi="Tahoma"/>
          <w:color w:val="000000" w:themeColor="text1"/>
          <w:sz w:val="22"/>
          <w:lang w:val="pl-PL"/>
        </w:rPr>
        <w:t xml:space="preserve"> działki nr 127/49,</w:t>
      </w:r>
      <w:bookmarkStart w:id="1" w:name="_GoBack1"/>
      <w:bookmarkEnd w:id="1"/>
      <w:r w:rsidRPr="00120199">
        <w:rPr>
          <w:rFonts w:ascii="Tahoma" w:eastAsia="Times New Roman" w:hAnsi="Tahoma"/>
          <w:color w:val="000000" w:themeColor="text1"/>
          <w:sz w:val="22"/>
          <w:lang w:val="pl-PL"/>
        </w:rPr>
        <w:t xml:space="preserve"> obręb 5 miasta Lubina, przy ul. Traugutta, o łącznej powierzchni 16 m</w:t>
      </w:r>
      <w:r w:rsidRPr="00120199">
        <w:rPr>
          <w:rFonts w:ascii="Tahoma" w:eastAsia="Times New Roman" w:hAnsi="Tahoma"/>
          <w:color w:val="000000" w:themeColor="text1"/>
          <w:sz w:val="22"/>
          <w:vertAlign w:val="superscript"/>
          <w:lang w:val="pl-PL"/>
        </w:rPr>
        <w:t>2</w:t>
      </w:r>
      <w:r w:rsidRPr="00120199">
        <w:rPr>
          <w:rFonts w:ascii="Tahoma" w:eastAsia="Times New Roman" w:hAnsi="Tahoma"/>
          <w:color w:val="000000" w:themeColor="text1"/>
          <w:sz w:val="22"/>
          <w:lang w:val="pl-PL"/>
        </w:rPr>
        <w:t xml:space="preserve">, 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ze stawką czynszu ustaloną w wysokości 113 zł netto rocznie. </w:t>
      </w:r>
      <w:r w:rsidRPr="00120199">
        <w:rPr>
          <w:rFonts w:ascii="Tahoma" w:hAnsi="Tahoma"/>
          <w:b/>
          <w:color w:val="000000" w:themeColor="text1"/>
          <w:sz w:val="22"/>
          <w:lang w:val="pl-PL"/>
        </w:rPr>
        <w:t xml:space="preserve"> </w:t>
      </w:r>
    </w:p>
    <w:p w:rsidR="00E55D7C" w:rsidRPr="00120199" w:rsidRDefault="00E55D7C" w:rsidP="00E55D7C">
      <w:pPr>
        <w:pStyle w:val="Standard"/>
        <w:jc w:val="both"/>
        <w:rPr>
          <w:rFonts w:ascii="Tahoma" w:hAnsi="Tahoma"/>
          <w:b/>
          <w:color w:val="000000" w:themeColor="text1"/>
          <w:sz w:val="22"/>
          <w:lang w:val="pl-PL"/>
        </w:rPr>
      </w:pPr>
    </w:p>
    <w:p w:rsidR="00E55D7C" w:rsidRPr="00120199" w:rsidRDefault="00E55D7C" w:rsidP="001245AE">
      <w:pPr>
        <w:pStyle w:val="Standard"/>
        <w:jc w:val="both"/>
        <w:rPr>
          <w:rFonts w:ascii="Tahoma" w:hAnsi="Tahoma"/>
          <w:color w:val="000000" w:themeColor="text1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 xml:space="preserve">- z zachowaniem trzymiesięcznego okresu wypowiedzenia warunków umowy, bądź </w:t>
      </w:r>
      <w:r w:rsidRPr="00120199">
        <w:rPr>
          <w:rFonts w:ascii="Tahoma" w:hAnsi="Tahoma"/>
          <w:color w:val="000000" w:themeColor="text1"/>
          <w:sz w:val="22"/>
          <w:lang w:val="pl-PL"/>
        </w:rPr>
        <w:br/>
        <w:t xml:space="preserve">w każdym </w:t>
      </w:r>
      <w:r w:rsidR="001245AE" w:rsidRPr="00120199">
        <w:rPr>
          <w:rFonts w:ascii="Tahoma" w:hAnsi="Tahoma"/>
          <w:color w:val="000000" w:themeColor="text1"/>
          <w:sz w:val="22"/>
          <w:lang w:val="pl-PL"/>
        </w:rPr>
        <w:t>czasie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na mocy porozumienia.</w:t>
      </w:r>
    </w:p>
    <w:p w:rsidR="00E55D7C" w:rsidRPr="00120199" w:rsidRDefault="00E55D7C" w:rsidP="00125B3B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sz w:val="22"/>
          <w:lang w:val="pl-PL"/>
        </w:rPr>
      </w:pPr>
    </w:p>
    <w:p w:rsidR="00E55D7C" w:rsidRPr="00120199" w:rsidRDefault="00E55D7C" w:rsidP="00E55D7C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sz w:val="22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>§ 3</w:t>
      </w:r>
    </w:p>
    <w:p w:rsidR="003B10E7" w:rsidRPr="00120199" w:rsidRDefault="003B10E7" w:rsidP="00A11ADB">
      <w:pPr>
        <w:pStyle w:val="Standard"/>
        <w:jc w:val="both"/>
        <w:rPr>
          <w:rFonts w:ascii="Tahoma" w:hAnsi="Tahoma"/>
          <w:color w:val="000000" w:themeColor="text1"/>
          <w:sz w:val="22"/>
          <w:lang w:val="pl-PL"/>
        </w:rPr>
      </w:pPr>
    </w:p>
    <w:p w:rsidR="009906C0" w:rsidRPr="00120199" w:rsidRDefault="002563BF" w:rsidP="00125B3B">
      <w:pPr>
        <w:pStyle w:val="Standard"/>
        <w:tabs>
          <w:tab w:val="left" w:pos="945"/>
        </w:tabs>
        <w:jc w:val="both"/>
        <w:rPr>
          <w:rFonts w:ascii="Tahoma" w:hAnsi="Tahoma"/>
          <w:color w:val="000000" w:themeColor="text1"/>
          <w:sz w:val="22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>Szczegółowe warunki dotyczące dzierżaw, o któr</w:t>
      </w:r>
      <w:r w:rsidR="009906C0" w:rsidRPr="00120199">
        <w:rPr>
          <w:rFonts w:ascii="Tahoma" w:hAnsi="Tahoma"/>
          <w:color w:val="000000" w:themeColor="text1"/>
          <w:sz w:val="22"/>
          <w:lang w:val="pl-PL"/>
        </w:rPr>
        <w:t>ych</w:t>
      </w:r>
      <w:r w:rsidRPr="00120199">
        <w:rPr>
          <w:rFonts w:ascii="Tahoma" w:hAnsi="Tahoma"/>
          <w:color w:val="000000" w:themeColor="text1"/>
          <w:sz w:val="22"/>
          <w:lang w:val="pl-PL"/>
        </w:rPr>
        <w:t xml:space="preserve"> mowa w § 1</w:t>
      </w:r>
      <w:r w:rsidR="00E55D7C" w:rsidRPr="00120199">
        <w:rPr>
          <w:rFonts w:ascii="Tahoma" w:hAnsi="Tahoma"/>
          <w:color w:val="000000" w:themeColor="text1"/>
          <w:sz w:val="22"/>
          <w:lang w:val="pl-PL"/>
        </w:rPr>
        <w:t>-2</w:t>
      </w:r>
      <w:r w:rsidRPr="00120199">
        <w:rPr>
          <w:rFonts w:ascii="Tahoma" w:hAnsi="Tahoma"/>
          <w:color w:val="000000" w:themeColor="text1"/>
          <w:sz w:val="22"/>
          <w:lang w:val="pl-PL"/>
        </w:rPr>
        <w:t>, zostaną określone odrębnie.</w:t>
      </w:r>
    </w:p>
    <w:p w:rsidR="00120199" w:rsidRDefault="00120199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sz w:val="22"/>
          <w:lang w:val="pl-PL"/>
        </w:rPr>
      </w:pPr>
    </w:p>
    <w:p w:rsidR="007C01E2" w:rsidRPr="00120199" w:rsidRDefault="002563BF">
      <w:pPr>
        <w:pStyle w:val="Standard"/>
        <w:tabs>
          <w:tab w:val="left" w:pos="945"/>
        </w:tabs>
        <w:jc w:val="center"/>
        <w:rPr>
          <w:rFonts w:ascii="Tahoma" w:hAnsi="Tahoma"/>
          <w:color w:val="000000" w:themeColor="text1"/>
          <w:sz w:val="22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 xml:space="preserve">§ </w:t>
      </w:r>
      <w:r w:rsidR="00E55D7C" w:rsidRPr="00120199">
        <w:rPr>
          <w:rFonts w:ascii="Tahoma" w:hAnsi="Tahoma"/>
          <w:color w:val="000000" w:themeColor="text1"/>
          <w:sz w:val="22"/>
          <w:lang w:val="pl-PL"/>
        </w:rPr>
        <w:t>4</w:t>
      </w:r>
    </w:p>
    <w:p w:rsidR="007C01E2" w:rsidRPr="00120199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sz w:val="22"/>
          <w:lang w:val="pl-PL"/>
        </w:rPr>
      </w:pPr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lang w:val="pl-PL"/>
        </w:rPr>
      </w:pPr>
      <w:r w:rsidRPr="00120199">
        <w:rPr>
          <w:rFonts w:ascii="Tahoma" w:hAnsi="Tahoma"/>
          <w:color w:val="000000" w:themeColor="text1"/>
          <w:sz w:val="22"/>
          <w:lang w:val="pl-PL"/>
        </w:rPr>
        <w:t>Zarządzenie wchodzi w ż</w:t>
      </w:r>
      <w:r w:rsidR="00C42BBD" w:rsidRPr="00120199">
        <w:rPr>
          <w:rFonts w:ascii="Tahoma" w:hAnsi="Tahoma"/>
          <w:color w:val="000000" w:themeColor="text1"/>
          <w:sz w:val="22"/>
          <w:lang w:val="pl-PL"/>
        </w:rPr>
        <w:t xml:space="preserve">ycie z dniem </w:t>
      </w:r>
      <w:r w:rsidR="00120199">
        <w:rPr>
          <w:rFonts w:ascii="Tahoma" w:hAnsi="Tahoma"/>
          <w:color w:val="000000" w:themeColor="text1"/>
          <w:sz w:val="22"/>
          <w:lang w:val="pl-PL"/>
        </w:rPr>
        <w:t xml:space="preserve">16 maja </w:t>
      </w:r>
      <w:r w:rsidR="00C42BBD" w:rsidRPr="00120199">
        <w:rPr>
          <w:rFonts w:ascii="Tahoma" w:hAnsi="Tahoma"/>
          <w:sz w:val="22"/>
          <w:lang w:val="pl-PL"/>
        </w:rPr>
        <w:t>202</w:t>
      </w:r>
      <w:r w:rsidR="009C17A0" w:rsidRPr="00120199">
        <w:rPr>
          <w:rFonts w:ascii="Tahoma" w:hAnsi="Tahoma"/>
          <w:sz w:val="22"/>
          <w:lang w:val="pl-PL"/>
        </w:rPr>
        <w:t>3</w:t>
      </w:r>
      <w:r w:rsidR="00120199">
        <w:rPr>
          <w:rFonts w:ascii="Tahoma" w:hAnsi="Tahoma"/>
          <w:sz w:val="22"/>
          <w:lang w:val="pl-PL"/>
        </w:rPr>
        <w:t xml:space="preserve"> </w:t>
      </w:r>
      <w:r w:rsidR="00C42BBD" w:rsidRPr="00120199">
        <w:rPr>
          <w:rFonts w:ascii="Tahoma" w:hAnsi="Tahoma"/>
          <w:sz w:val="22"/>
          <w:lang w:val="pl-PL"/>
        </w:rPr>
        <w:t>r.</w:t>
      </w:r>
    </w:p>
    <w:p w:rsidR="00120199" w:rsidRDefault="00120199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sz w:val="22"/>
          <w:lang w:val="pl-PL"/>
        </w:rPr>
      </w:pPr>
    </w:p>
    <w:p w:rsidR="00120199" w:rsidRDefault="00120199" w:rsidP="00120199">
      <w:pPr>
        <w:spacing w:line="276" w:lineRule="auto"/>
        <w:ind w:left="6356" w:firstLine="16"/>
        <w:jc w:val="both"/>
        <w:rPr>
          <w:rFonts w:ascii="Tahoma" w:hAnsi="Tahoma"/>
          <w:color w:val="000000"/>
          <w:sz w:val="22"/>
        </w:rPr>
      </w:pPr>
      <w:r>
        <w:rPr>
          <w:rFonts w:ascii="Tahoma" w:hAnsi="Tahoma"/>
          <w:color w:val="000000"/>
          <w:sz w:val="22"/>
        </w:rPr>
        <w:t>z up. PREZYDENTA MIASTA</w:t>
      </w:r>
    </w:p>
    <w:p w:rsidR="00120199" w:rsidRDefault="00120199" w:rsidP="00120199">
      <w:pPr>
        <w:spacing w:line="276" w:lineRule="auto"/>
        <w:jc w:val="both"/>
        <w:rPr>
          <w:rFonts w:ascii="Tahoma" w:hAnsi="Tahoma"/>
          <w:color w:val="000000"/>
          <w:sz w:val="22"/>
        </w:rPr>
      </w:pP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  <w:t>/-/ Tomasz Ochocki</w:t>
      </w:r>
    </w:p>
    <w:p w:rsidR="00120199" w:rsidRPr="00120199" w:rsidRDefault="00120199" w:rsidP="00120199">
      <w:pPr>
        <w:pStyle w:val="Standard"/>
        <w:spacing w:line="276" w:lineRule="auto"/>
        <w:rPr>
          <w:sz w:val="22"/>
        </w:rPr>
      </w:pP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r>
        <w:rPr>
          <w:rFonts w:ascii="Tahoma" w:hAnsi="Tahoma"/>
          <w:color w:val="000000"/>
          <w:sz w:val="22"/>
        </w:rPr>
        <w:tab/>
      </w:r>
      <w:proofErr w:type="spellStart"/>
      <w:r>
        <w:rPr>
          <w:rFonts w:ascii="Tahoma" w:hAnsi="Tahoma"/>
          <w:color w:val="000000"/>
          <w:sz w:val="22"/>
        </w:rPr>
        <w:t>Sekretarz</w:t>
      </w:r>
      <w:proofErr w:type="spellEnd"/>
      <w:r>
        <w:rPr>
          <w:rFonts w:ascii="Tahoma" w:hAnsi="Tahoma"/>
          <w:color w:val="000000"/>
          <w:sz w:val="22"/>
        </w:rPr>
        <w:t xml:space="preserve"> </w:t>
      </w:r>
      <w:proofErr w:type="spellStart"/>
      <w:r>
        <w:rPr>
          <w:rFonts w:ascii="Tahoma" w:hAnsi="Tahoma"/>
          <w:color w:val="000000"/>
          <w:sz w:val="22"/>
        </w:rPr>
        <w:t>Miasta</w:t>
      </w:r>
      <w:bookmarkStart w:id="2" w:name="_GoBack"/>
      <w:bookmarkEnd w:id="2"/>
      <w:proofErr w:type="spellEnd"/>
    </w:p>
    <w:sectPr w:rsidR="00120199" w:rsidRPr="00120199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40379"/>
    <w:rsid w:val="00066195"/>
    <w:rsid w:val="000852CA"/>
    <w:rsid w:val="000C1700"/>
    <w:rsid w:val="000C4CDC"/>
    <w:rsid w:val="000C6776"/>
    <w:rsid w:val="00120199"/>
    <w:rsid w:val="001245AE"/>
    <w:rsid w:val="00125B3B"/>
    <w:rsid w:val="00152B36"/>
    <w:rsid w:val="0015588D"/>
    <w:rsid w:val="001E5360"/>
    <w:rsid w:val="0022060B"/>
    <w:rsid w:val="0024389C"/>
    <w:rsid w:val="00254025"/>
    <w:rsid w:val="002563BF"/>
    <w:rsid w:val="00267655"/>
    <w:rsid w:val="002B6774"/>
    <w:rsid w:val="002F750E"/>
    <w:rsid w:val="003564B0"/>
    <w:rsid w:val="003B10E7"/>
    <w:rsid w:val="00421D68"/>
    <w:rsid w:val="004611AC"/>
    <w:rsid w:val="00482388"/>
    <w:rsid w:val="00484185"/>
    <w:rsid w:val="00514647"/>
    <w:rsid w:val="00535A06"/>
    <w:rsid w:val="00567C2E"/>
    <w:rsid w:val="005B65A8"/>
    <w:rsid w:val="005F3442"/>
    <w:rsid w:val="007078EA"/>
    <w:rsid w:val="00734D20"/>
    <w:rsid w:val="007C01E2"/>
    <w:rsid w:val="007E2D6C"/>
    <w:rsid w:val="008069C7"/>
    <w:rsid w:val="008F0E0C"/>
    <w:rsid w:val="00914EDA"/>
    <w:rsid w:val="009741A0"/>
    <w:rsid w:val="00980C29"/>
    <w:rsid w:val="00980FAE"/>
    <w:rsid w:val="009906C0"/>
    <w:rsid w:val="009C17A0"/>
    <w:rsid w:val="00A11ADB"/>
    <w:rsid w:val="00A8402F"/>
    <w:rsid w:val="00A85AEE"/>
    <w:rsid w:val="00AB30C6"/>
    <w:rsid w:val="00AC2B76"/>
    <w:rsid w:val="00AE2669"/>
    <w:rsid w:val="00AE7B20"/>
    <w:rsid w:val="00B63428"/>
    <w:rsid w:val="00B75741"/>
    <w:rsid w:val="00B77040"/>
    <w:rsid w:val="00C42BBD"/>
    <w:rsid w:val="00CA0027"/>
    <w:rsid w:val="00CA4EB3"/>
    <w:rsid w:val="00D207BD"/>
    <w:rsid w:val="00D36FA5"/>
    <w:rsid w:val="00D6762A"/>
    <w:rsid w:val="00D8057C"/>
    <w:rsid w:val="00D8280E"/>
    <w:rsid w:val="00D96A48"/>
    <w:rsid w:val="00DC620B"/>
    <w:rsid w:val="00DF75D4"/>
    <w:rsid w:val="00E3158C"/>
    <w:rsid w:val="00E40600"/>
    <w:rsid w:val="00E54FB1"/>
    <w:rsid w:val="00E55D7C"/>
    <w:rsid w:val="00E8273E"/>
    <w:rsid w:val="00EE5B9D"/>
    <w:rsid w:val="00F445EE"/>
    <w:rsid w:val="00FB771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923DE-5021-485D-94FB-DAFC3BC52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2</cp:revision>
  <cp:lastPrinted>2023-05-11T06:10:00Z</cp:lastPrinted>
  <dcterms:created xsi:type="dcterms:W3CDTF">2023-05-17T12:57:00Z</dcterms:created>
  <dcterms:modified xsi:type="dcterms:W3CDTF">2023-05-17T12:57:00Z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