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482D16" w:rsidRDefault="00750748">
      <w:pPr>
        <w:spacing w:line="360" w:lineRule="auto"/>
        <w:jc w:val="right"/>
        <w:rPr>
          <w:sz w:val="24"/>
          <w:szCs w:val="24"/>
        </w:rPr>
      </w:pPr>
      <w:r>
        <w:rPr>
          <w:rFonts w:ascii="Arial" w:eastAsia="Times New Roman" w:hAnsi="Arial"/>
          <w:sz w:val="24"/>
          <w:szCs w:val="24"/>
        </w:rPr>
        <w:t>Lubin, dnia 30.10</w:t>
      </w:r>
      <w:r w:rsidR="00943A93" w:rsidRPr="00482D16">
        <w:rPr>
          <w:rFonts w:ascii="Arial" w:eastAsia="Times New Roman" w:hAnsi="Arial"/>
          <w:sz w:val="24"/>
          <w:szCs w:val="24"/>
        </w:rPr>
        <w:t>.2023r.</w:t>
      </w:r>
    </w:p>
    <w:p w:rsidR="00FF0537" w:rsidRPr="00482D16" w:rsidRDefault="00943A93">
      <w:pPr>
        <w:spacing w:line="360" w:lineRule="auto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IN-R.7211.9.</w:t>
      </w:r>
      <w:r w:rsidR="00750748">
        <w:rPr>
          <w:rFonts w:ascii="Arial" w:eastAsia="Times New Roman" w:hAnsi="Arial"/>
          <w:b/>
          <w:bCs/>
          <w:color w:val="000000"/>
          <w:sz w:val="24"/>
          <w:szCs w:val="24"/>
          <w:highlight w:val="white"/>
        </w:rPr>
        <w:t>273</w:t>
      </w: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.2023</w:t>
      </w:r>
    </w:p>
    <w:p w:rsidR="00FF0537" w:rsidRPr="00482D16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Cs w:val="24"/>
        </w:rPr>
      </w:pPr>
      <w:r w:rsidRPr="00482D16">
        <w:rPr>
          <w:rFonts w:eastAsia="Times New Roman"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color w:val="00000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482D16" w:rsidRDefault="00943A93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2D16">
        <w:rPr>
          <w:rFonts w:ascii="Arial" w:eastAsia="Times New Roman" w:hAnsi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B81864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RM.0003.38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82D16" w:rsidRPr="00482D16" w:rsidRDefault="00482D16">
      <w:pPr>
        <w:tabs>
          <w:tab w:val="left" w:pos="2124"/>
        </w:tabs>
        <w:spacing w:line="240" w:lineRule="auto"/>
        <w:jc w:val="both"/>
        <w:rPr>
          <w:sz w:val="24"/>
          <w:szCs w:val="24"/>
        </w:rPr>
      </w:pPr>
    </w:p>
    <w:p w:rsidR="00842840" w:rsidRDefault="00943A93" w:rsidP="00750748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 odpowiedzi na interpelację Pana </w:t>
      </w:r>
      <w:r w:rsidR="00C35964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Franciszka Wojtyczki Radnego Rady 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br/>
      </w:r>
      <w:r w:rsidR="00C35964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Miejskiej </w:t>
      </w:r>
      <w:r w:rsidR="00482D16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Lubinie z dnia </w:t>
      </w:r>
      <w:r w:rsidR="00750748">
        <w:rPr>
          <w:rFonts w:ascii="Arial" w:eastAsia="Times New Roman" w:hAnsi="Arial" w:cs="Arial"/>
          <w:color w:val="000000" w:themeColor="text1"/>
          <w:sz w:val="24"/>
          <w:szCs w:val="24"/>
        </w:rPr>
        <w:t>16.10.2023r</w:t>
      </w:r>
      <w:r w:rsidR="00664EE4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informuję, </w:t>
      </w:r>
      <w:r w:rsidR="004A40F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że </w:t>
      </w:r>
      <w:r w:rsidR="0056775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do </w:t>
      </w:r>
      <w:r w:rsidR="002C1CB1">
        <w:rPr>
          <w:rFonts w:ascii="Arial" w:eastAsia="Times New Roman" w:hAnsi="Arial" w:cs="Arial"/>
          <w:color w:val="000000" w:themeColor="text1"/>
          <w:sz w:val="24"/>
          <w:szCs w:val="24"/>
        </w:rPr>
        <w:t>rozjeżdżania terenu zielonego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>, (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>przez pojazdy służb komunalnych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2C1CB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zlokalizowanego przy drodze wewnętrznej 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br/>
        <w:t>dz.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nr 350/3 </w:t>
      </w:r>
      <w:proofErr w:type="spellStart"/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>obr</w:t>
      </w:r>
      <w:proofErr w:type="spellEnd"/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>. 9 miasta Lubina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przy ul. Gwarków, dochodzi w momencie parkowania 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br/>
        <w:t xml:space="preserve">pojazdów w miejscach objętych zakazem zatrzymywania się (oznakowanie pionowe B-36). Pojazdy te utrudniają wykonanie manewru skrętu na istniejącym łuku drogi. </w:t>
      </w:r>
    </w:p>
    <w:p w:rsidR="00567752" w:rsidRDefault="00567752" w:rsidP="00750748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Jednocześnie informuję, że </w:t>
      </w:r>
      <w:r w:rsidRPr="0056775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 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analizie sprawy </w:t>
      </w:r>
      <w:r w:rsidRPr="0056775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podjęto decyzję </w:t>
      </w:r>
      <w:r w:rsidRPr="00567752">
        <w:rPr>
          <w:rFonts w:ascii="Arial" w:eastAsia="Times New Roman" w:hAnsi="Arial" w:cs="Arial"/>
          <w:color w:val="000000" w:themeColor="text1"/>
          <w:sz w:val="24"/>
          <w:szCs w:val="24"/>
        </w:rPr>
        <w:br/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dotyczącą wykonania  w 2024 roku, korekty </w:t>
      </w:r>
      <w:r w:rsidR="0084284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tego łuku. Istniejące oznakowanie pionowe pozostanie bez zmian. 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</w:p>
    <w:p w:rsidR="00567752" w:rsidRPr="00D5490B" w:rsidRDefault="00567752" w:rsidP="00750748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 </w:t>
      </w:r>
      <w:bookmarkStart w:id="0" w:name="_GoBack"/>
      <w:bookmarkEnd w:id="0"/>
    </w:p>
    <w:p w:rsidR="00482D16" w:rsidRPr="00C35964" w:rsidRDefault="00482D16" w:rsidP="00482D16">
      <w:pPr>
        <w:pStyle w:val="Tekstpodstawowy2"/>
        <w:rPr>
          <w:rFonts w:ascii="Arial" w:eastAsia="Times New Roman" w:hAnsi="Arial"/>
          <w:sz w:val="22"/>
        </w:rPr>
      </w:pP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750748" w:rsidRDefault="00750748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2C1CB1"/>
    <w:rsid w:val="004351E5"/>
    <w:rsid w:val="004719ED"/>
    <w:rsid w:val="00482D16"/>
    <w:rsid w:val="004A40F3"/>
    <w:rsid w:val="004B2800"/>
    <w:rsid w:val="00567752"/>
    <w:rsid w:val="00664EE4"/>
    <w:rsid w:val="00750748"/>
    <w:rsid w:val="00842840"/>
    <w:rsid w:val="00943A93"/>
    <w:rsid w:val="00B81864"/>
    <w:rsid w:val="00C35964"/>
    <w:rsid w:val="00D5490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4</cp:revision>
  <cp:lastPrinted>2023-10-31T12:03:00Z</cp:lastPrinted>
  <dcterms:created xsi:type="dcterms:W3CDTF">2023-10-30T13:27:00Z</dcterms:created>
  <dcterms:modified xsi:type="dcterms:W3CDTF">2023-10-31T12:13:00Z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