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6BA" w:rsidRPr="006836BA" w:rsidRDefault="006836BA" w:rsidP="006836BA">
      <w:pPr>
        <w:keepNext/>
        <w:widowControl w:val="0"/>
        <w:spacing w:after="0" w:line="240" w:lineRule="auto"/>
        <w:outlineLvl w:val="3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836BA">
        <w:rPr>
          <w:rFonts w:ascii="Tahoma" w:eastAsia="Times New Roman" w:hAnsi="Tahoma" w:cs="Tahoma"/>
          <w:b/>
          <w:sz w:val="20"/>
          <w:szCs w:val="20"/>
          <w:lang w:eastAsia="pl-PL"/>
        </w:rPr>
        <w:t>RADA MIEJSKA</w:t>
      </w:r>
    </w:p>
    <w:p w:rsidR="006836BA" w:rsidRPr="006836BA" w:rsidRDefault="006836BA" w:rsidP="006836BA">
      <w:pPr>
        <w:keepNext/>
        <w:widowControl w:val="0"/>
        <w:spacing w:after="0" w:line="240" w:lineRule="auto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6836BA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W LUBINIE</w:t>
      </w:r>
    </w:p>
    <w:p w:rsidR="006836BA" w:rsidRPr="006836BA" w:rsidRDefault="006836BA" w:rsidP="006836BA">
      <w:pPr>
        <w:keepNext/>
        <w:widowControl w:val="0"/>
        <w:spacing w:after="0" w:line="240" w:lineRule="auto"/>
        <w:ind w:left="5664"/>
        <w:outlineLvl w:val="3"/>
        <w:rPr>
          <w:rFonts w:ascii="Tahoma" w:eastAsia="Times New Roman" w:hAnsi="Tahoma" w:cs="Tahoma"/>
          <w:i/>
          <w:iCs/>
          <w:lang w:eastAsia="pl-PL"/>
        </w:rPr>
      </w:pPr>
      <w:r w:rsidRPr="006836BA">
        <w:rPr>
          <w:rFonts w:ascii="Tahoma" w:eastAsia="Times New Roman" w:hAnsi="Tahoma" w:cs="Tahoma"/>
          <w:bCs/>
          <w:i/>
          <w:sz w:val="20"/>
          <w:szCs w:val="20"/>
          <w:lang w:eastAsia="pl-PL"/>
        </w:rPr>
        <w:t xml:space="preserve">                   </w:t>
      </w:r>
      <w:r w:rsidRPr="006836BA">
        <w:rPr>
          <w:rFonts w:ascii="Tahoma" w:eastAsia="Times New Roman" w:hAnsi="Tahoma" w:cs="Tahoma"/>
          <w:bCs/>
          <w:i/>
          <w:lang w:eastAsia="pl-PL"/>
        </w:rPr>
        <w:t>PR</w:t>
      </w:r>
      <w:r w:rsidRPr="006836BA">
        <w:rPr>
          <w:rFonts w:ascii="Tahoma" w:eastAsia="Times New Roman" w:hAnsi="Tahoma" w:cs="Tahoma"/>
          <w:i/>
          <w:iCs/>
          <w:lang w:eastAsia="pl-PL"/>
        </w:rPr>
        <w:t xml:space="preserve">OJEKT NR </w:t>
      </w:r>
      <w:r>
        <w:rPr>
          <w:rFonts w:ascii="Tahoma" w:eastAsia="Times New Roman" w:hAnsi="Tahoma" w:cs="Tahoma"/>
          <w:b/>
          <w:i/>
          <w:iCs/>
          <w:lang w:eastAsia="pl-PL"/>
        </w:rPr>
        <w:t>57</w:t>
      </w:r>
      <w:r w:rsidRPr="006836BA">
        <w:rPr>
          <w:rFonts w:ascii="Tahoma" w:eastAsia="Times New Roman" w:hAnsi="Tahoma" w:cs="Tahoma"/>
          <w:i/>
          <w:iCs/>
          <w:lang w:eastAsia="pl-PL"/>
        </w:rPr>
        <w:t>/2023</w:t>
      </w:r>
    </w:p>
    <w:p w:rsidR="006836BA" w:rsidRDefault="006836BA" w:rsidP="00683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</w:p>
    <w:p w:rsidR="006836BA" w:rsidRDefault="006836BA" w:rsidP="00683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</w:p>
    <w:p w:rsidR="006836BA" w:rsidRPr="006836BA" w:rsidRDefault="006836BA" w:rsidP="00683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6836BA">
        <w:rPr>
          <w:rFonts w:ascii="Times New Roman" w:eastAsia="Times New Roman" w:hAnsi="Times New Roman" w:cs="Times New Roman"/>
          <w:b/>
          <w:bCs/>
          <w:caps/>
          <w:lang w:eastAsia="pl-PL"/>
        </w:rPr>
        <w:t>Uchwała Nr ....................</w:t>
      </w:r>
      <w:r w:rsidRPr="006836BA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Lubinie</w:t>
      </w:r>
    </w:p>
    <w:p w:rsidR="006836BA" w:rsidRPr="006836BA" w:rsidRDefault="006836BA" w:rsidP="006836BA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6836BA">
        <w:rPr>
          <w:rFonts w:ascii="Times New Roman" w:eastAsia="Times New Roman" w:hAnsi="Times New Roman" w:cs="Times New Roman"/>
          <w:lang w:eastAsia="pl-PL"/>
        </w:rPr>
        <w:t>z dnia .................... 2023 r.</w:t>
      </w:r>
    </w:p>
    <w:p w:rsidR="006836BA" w:rsidRPr="006836BA" w:rsidRDefault="006836BA" w:rsidP="006836BA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6836BA">
        <w:rPr>
          <w:rFonts w:ascii="Times New Roman" w:eastAsia="Times New Roman" w:hAnsi="Times New Roman" w:cs="Times New Roman"/>
          <w:b/>
          <w:bCs/>
          <w:lang w:eastAsia="pl-PL"/>
        </w:rPr>
        <w:t>zmieniająca uchwałę w sprawie deklaracji o wysokości opłaty za gospodarowanie odpadami komunalnymi składanej przez właścicieli nieruchomości</w:t>
      </w:r>
    </w:p>
    <w:p w:rsidR="006836BA" w:rsidRPr="006836BA" w:rsidRDefault="006836BA" w:rsidP="006836B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836BA">
        <w:rPr>
          <w:rFonts w:ascii="Times New Roman" w:eastAsia="Times New Roman" w:hAnsi="Times New Roman" w:cs="Times New Roman"/>
          <w:lang w:eastAsia="pl-PL"/>
        </w:rPr>
        <w:t xml:space="preserve">Na podstawie </w:t>
      </w:r>
      <w:r w:rsidRPr="006836BA">
        <w:rPr>
          <w:rFonts w:ascii="Tahoma" w:eastAsia="Times New Roman" w:hAnsi="Tahoma" w:cs="Tahoma"/>
          <w:sz w:val="20"/>
          <w:szCs w:val="20"/>
          <w:lang w:eastAsia="pl-PL"/>
        </w:rPr>
        <w:t>art. 6n ust. 1 ustawy z dnia 13 września 1996 r. o utrzymaniu czystości</w:t>
      </w:r>
      <w:r w:rsidRPr="006836BA">
        <w:rPr>
          <w:rFonts w:ascii="Tahoma" w:eastAsia="Times New Roman" w:hAnsi="Tahoma" w:cs="Tahoma"/>
          <w:sz w:val="20"/>
          <w:szCs w:val="20"/>
          <w:lang w:eastAsia="pl-PL"/>
        </w:rPr>
        <w:br/>
        <w:t>i porządku w gminach (Dz. U. z 2023 r. poz. 1469 i 1852) w związku z art. 18 ust. 2 pkt 15 ustawy</w:t>
      </w:r>
      <w:r w:rsidRPr="006836BA">
        <w:rPr>
          <w:rFonts w:ascii="Tahoma" w:eastAsia="Times New Roman" w:hAnsi="Tahoma" w:cs="Tahoma"/>
          <w:sz w:val="20"/>
          <w:szCs w:val="20"/>
          <w:lang w:eastAsia="pl-PL"/>
        </w:rPr>
        <w:br/>
        <w:t>z dnia 8 marca 1990 r. o samorządzie gminnym (Dz. U. z 2023 r. poz. 40, 572, 1463 i 1688) uchwala się, co następuje:</w:t>
      </w:r>
    </w:p>
    <w:p w:rsidR="006836BA" w:rsidRPr="006836BA" w:rsidRDefault="006836BA" w:rsidP="006836BA">
      <w:pPr>
        <w:autoSpaceDE w:val="0"/>
        <w:autoSpaceDN w:val="0"/>
        <w:adjustRightInd w:val="0"/>
        <w:spacing w:after="0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6836BA" w:rsidRPr="006836BA" w:rsidRDefault="006836BA" w:rsidP="006836B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6836BA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§ 1. </w:t>
      </w:r>
      <w:r w:rsidRPr="006836BA">
        <w:rPr>
          <w:rFonts w:ascii="Tahoma" w:eastAsia="Times New Roman" w:hAnsi="Tahoma" w:cs="Tahoma"/>
          <w:sz w:val="20"/>
          <w:szCs w:val="20"/>
          <w:lang w:eastAsia="pl-PL"/>
        </w:rPr>
        <w:t xml:space="preserve">W uchwale nr XXXV/263/22 Rady Miejskiej w Lubinie z dnia 31 maja 2022 r. w sprawie deklaracji </w:t>
      </w:r>
      <w:r w:rsidRPr="006836BA">
        <w:rPr>
          <w:rFonts w:ascii="Tahoma" w:eastAsia="Times New Roman" w:hAnsi="Tahoma" w:cs="Tahoma"/>
          <w:sz w:val="20"/>
          <w:szCs w:val="20"/>
          <w:lang w:eastAsia="pl-PL"/>
        </w:rPr>
        <w:br/>
        <w:t xml:space="preserve">o wysokości opłaty za gospodarowanie odpadami komunalnymi składanej przez właścicieli nieruchomości (Dz. Urz. Woj. </w:t>
      </w:r>
      <w:proofErr w:type="spellStart"/>
      <w:r w:rsidRPr="006836BA">
        <w:rPr>
          <w:rFonts w:ascii="Tahoma" w:eastAsia="Times New Roman" w:hAnsi="Tahoma" w:cs="Tahoma"/>
          <w:sz w:val="20"/>
          <w:szCs w:val="20"/>
          <w:lang w:eastAsia="pl-PL"/>
        </w:rPr>
        <w:t>Doln</w:t>
      </w:r>
      <w:proofErr w:type="spellEnd"/>
      <w:r w:rsidRPr="006836BA">
        <w:rPr>
          <w:rFonts w:ascii="Tahoma" w:eastAsia="Times New Roman" w:hAnsi="Tahoma" w:cs="Tahoma"/>
          <w:sz w:val="20"/>
          <w:szCs w:val="20"/>
          <w:lang w:eastAsia="pl-PL"/>
        </w:rPr>
        <w:t>. poz. 3024) w § 2 uchyla się ust. 2.</w:t>
      </w:r>
    </w:p>
    <w:p w:rsidR="006836BA" w:rsidRPr="006836BA" w:rsidRDefault="006836BA" w:rsidP="006836B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6836BA" w:rsidRPr="006836BA" w:rsidRDefault="006836BA" w:rsidP="006836B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6836BA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§ 2.</w:t>
      </w:r>
      <w:r w:rsidRPr="006836BA">
        <w:rPr>
          <w:rFonts w:ascii="Tahoma" w:eastAsia="Times New Roman" w:hAnsi="Tahoma" w:cs="Tahoma"/>
          <w:sz w:val="20"/>
          <w:szCs w:val="20"/>
          <w:lang w:eastAsia="pl-PL"/>
        </w:rPr>
        <w:t xml:space="preserve"> Wykonanie uchwały powierza się Prezydentowi Miasta Lubina.</w:t>
      </w:r>
    </w:p>
    <w:p w:rsidR="006836BA" w:rsidRPr="006836BA" w:rsidRDefault="006836BA" w:rsidP="006836B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6836BA" w:rsidRPr="006836BA" w:rsidRDefault="006836BA" w:rsidP="006836B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6836BA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§ 3.</w:t>
      </w:r>
      <w:r w:rsidRPr="006836BA">
        <w:rPr>
          <w:rFonts w:ascii="Tahoma" w:eastAsia="Times New Roman" w:hAnsi="Tahoma" w:cs="Tahoma"/>
          <w:sz w:val="20"/>
          <w:szCs w:val="20"/>
          <w:lang w:eastAsia="pl-PL"/>
        </w:rPr>
        <w:t xml:space="preserve"> Uchwała podlega ogłoszeniu w Dzienniku Urzędowym Województwa Dolnośląskiego.</w:t>
      </w:r>
    </w:p>
    <w:p w:rsidR="006836BA" w:rsidRPr="006836BA" w:rsidRDefault="006836BA" w:rsidP="006836B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6836BA" w:rsidRPr="006836BA" w:rsidRDefault="006836BA" w:rsidP="006836B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6836BA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§ 4. </w:t>
      </w:r>
      <w:r w:rsidRPr="006836BA">
        <w:rPr>
          <w:rFonts w:ascii="Tahoma" w:eastAsia="Times New Roman" w:hAnsi="Tahoma" w:cs="Tahoma"/>
          <w:sz w:val="20"/>
          <w:szCs w:val="20"/>
          <w:lang w:eastAsia="pl-PL"/>
        </w:rPr>
        <w:t>Uchwała wchodzi w życie z dniem 10 grudnia 2023 r.</w:t>
      </w:r>
    </w:p>
    <w:p w:rsidR="006836BA" w:rsidRDefault="006836BA" w:rsidP="006836B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9659DA" w:rsidRDefault="009659DA" w:rsidP="006836B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9659DA" w:rsidRPr="006836BA" w:rsidRDefault="009659DA" w:rsidP="006836B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9659DA" w:rsidRPr="009659DA" w:rsidRDefault="009659DA" w:rsidP="009659DA">
      <w:pPr>
        <w:widowControl w:val="0"/>
        <w:spacing w:after="0" w:line="240" w:lineRule="auto"/>
        <w:ind w:firstLine="5954"/>
        <w:rPr>
          <w:rFonts w:ascii="Tahoma" w:eastAsia="Times New Roman" w:hAnsi="Tahoma" w:cs="Tahoma"/>
          <w:b/>
          <w:i/>
          <w:iCs/>
          <w:sz w:val="20"/>
          <w:szCs w:val="20"/>
          <w:lang w:eastAsia="pl-PL"/>
        </w:rPr>
      </w:pPr>
    </w:p>
    <w:p w:rsidR="009659DA" w:rsidRPr="009659DA" w:rsidRDefault="009659DA" w:rsidP="009659DA">
      <w:pPr>
        <w:widowControl w:val="0"/>
        <w:spacing w:after="0" w:line="240" w:lineRule="auto"/>
        <w:rPr>
          <w:rFonts w:ascii="Tahoma" w:eastAsia="Times New Roman" w:hAnsi="Tahoma" w:cs="Tahoma"/>
          <w:i/>
          <w:iCs/>
          <w:sz w:val="20"/>
          <w:szCs w:val="20"/>
          <w:lang w:eastAsia="pl-PL"/>
        </w:rPr>
      </w:pPr>
      <w:r w:rsidRPr="009659DA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                                                                     </w:t>
      </w:r>
      <w:r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                            </w:t>
      </w:r>
      <w:bookmarkStart w:id="0" w:name="_GoBack"/>
      <w:bookmarkEnd w:id="0"/>
      <w:r w:rsidRPr="009659DA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 Przewodnicząca Rady Miejskiej</w:t>
      </w:r>
    </w:p>
    <w:p w:rsidR="009659DA" w:rsidRPr="009659DA" w:rsidRDefault="009659DA" w:rsidP="009659DA">
      <w:pPr>
        <w:widowControl w:val="0"/>
        <w:spacing w:after="0" w:line="240" w:lineRule="auto"/>
        <w:rPr>
          <w:rFonts w:ascii="Tahoma" w:eastAsia="Times New Roman" w:hAnsi="Tahoma" w:cs="Tahoma"/>
          <w:i/>
          <w:iCs/>
          <w:sz w:val="20"/>
          <w:szCs w:val="20"/>
          <w:lang w:eastAsia="pl-PL"/>
        </w:rPr>
      </w:pPr>
    </w:p>
    <w:p w:rsidR="009659DA" w:rsidRPr="009659DA" w:rsidRDefault="009659DA" w:rsidP="009659DA">
      <w:pPr>
        <w:widowControl w:val="0"/>
        <w:spacing w:after="0" w:line="240" w:lineRule="auto"/>
        <w:ind w:firstLine="5954"/>
        <w:rPr>
          <w:rFonts w:ascii="Tahoma" w:eastAsia="Times New Roman" w:hAnsi="Tahoma" w:cs="Tahoma"/>
          <w:i/>
          <w:iCs/>
          <w:sz w:val="20"/>
          <w:szCs w:val="20"/>
          <w:lang w:eastAsia="pl-PL"/>
        </w:rPr>
      </w:pPr>
    </w:p>
    <w:p w:rsidR="009659DA" w:rsidRPr="009659DA" w:rsidRDefault="009659DA" w:rsidP="009659DA">
      <w:pPr>
        <w:widowControl w:val="0"/>
        <w:spacing w:after="0" w:line="240" w:lineRule="auto"/>
        <w:ind w:firstLine="5954"/>
        <w:rPr>
          <w:rFonts w:ascii="Tahoma" w:eastAsia="Times New Roman" w:hAnsi="Tahoma" w:cs="Tahoma"/>
          <w:i/>
          <w:iCs/>
          <w:sz w:val="20"/>
          <w:szCs w:val="20"/>
          <w:lang w:eastAsia="pl-PL"/>
        </w:rPr>
      </w:pPr>
      <w:r w:rsidRPr="009659DA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        Bogusława Potocka</w:t>
      </w:r>
    </w:p>
    <w:p w:rsidR="00A214F1" w:rsidRDefault="00A214F1"/>
    <w:sectPr w:rsidR="00A214F1" w:rsidSect="00D3296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6BA"/>
    <w:rsid w:val="006836BA"/>
    <w:rsid w:val="009659DA"/>
    <w:rsid w:val="00A2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E038F"/>
  <w15:chartTrackingRefBased/>
  <w15:docId w15:val="{C9186F45-4B63-4E5E-BA93-E34ACB0C7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Kania</dc:creator>
  <cp:keywords/>
  <dc:description/>
  <cp:lastModifiedBy>Joanna Kania</cp:lastModifiedBy>
  <cp:revision>2</cp:revision>
  <dcterms:created xsi:type="dcterms:W3CDTF">2023-11-14T14:05:00Z</dcterms:created>
  <dcterms:modified xsi:type="dcterms:W3CDTF">2023-11-14T14:07:00Z</dcterms:modified>
</cp:coreProperties>
</file>