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512E62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28.02</w:t>
      </w:r>
      <w:r w:rsidR="00B060A8">
        <w:rPr>
          <w:rFonts w:ascii="Arial" w:eastAsia="Times New Roman" w:hAnsi="Arial"/>
        </w:rPr>
        <w:t>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512E62" w:rsidRPr="00512E62">
        <w:rPr>
          <w:rFonts w:ascii="Arial" w:eastAsia="Times New Roman" w:hAnsi="Arial"/>
          <w:b/>
          <w:color w:val="000000"/>
          <w:highlight w:val="white"/>
        </w:rPr>
        <w:t>59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512E62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RM.0003.6</w:t>
      </w:r>
      <w:r w:rsidR="00424AC7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.2024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B7C" w:rsidRPr="00E1132F" w:rsidRDefault="00E1132F" w:rsidP="004F6A4A">
      <w:pPr>
        <w:pStyle w:val="Tekstpodstawowy2"/>
        <w:rPr>
          <w:rFonts w:ascii="Arial" w:hAnsi="Arial" w:cs="Arial"/>
          <w:color w:val="000080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512E62">
        <w:rPr>
          <w:rFonts w:ascii="Arial" w:eastAsia="Times New Roman" w:hAnsi="Arial" w:cs="Arial"/>
          <w:color w:val="000000" w:themeColor="text1"/>
          <w:szCs w:val="24"/>
        </w:rPr>
        <w:t>Dariusza Węgrzyna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="00DF26FD">
        <w:rPr>
          <w:rFonts w:ascii="Arial" w:eastAsia="Times New Roman" w:hAnsi="Arial" w:cs="Arial"/>
          <w:color w:val="000000" w:themeColor="text1"/>
          <w:szCs w:val="24"/>
        </w:rPr>
        <w:t xml:space="preserve">Miejskiej  w Lubinie z dnia </w:t>
      </w:r>
      <w:r w:rsidR="00512E62">
        <w:rPr>
          <w:rFonts w:ascii="Arial" w:eastAsia="Times New Roman" w:hAnsi="Arial" w:cs="Arial"/>
          <w:color w:val="000000" w:themeColor="text1"/>
          <w:szCs w:val="24"/>
        </w:rPr>
        <w:t>09.02.2024r.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 xml:space="preserve"> uprzejmie informuję, </w:t>
      </w:r>
      <w:r w:rsidR="004F6A4A">
        <w:rPr>
          <w:rFonts w:ascii="Arial" w:eastAsia="Times New Roman" w:hAnsi="Arial" w:cs="Arial"/>
          <w:color w:val="000000" w:themeColor="text1"/>
          <w:szCs w:val="24"/>
        </w:rPr>
        <w:t>że</w:t>
      </w:r>
      <w:r w:rsidR="00DF26FD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424AC7">
        <w:rPr>
          <w:rFonts w:ascii="Arial" w:eastAsia="Times New Roman" w:hAnsi="Arial" w:cs="Arial"/>
          <w:color w:val="000000" w:themeColor="text1"/>
          <w:szCs w:val="24"/>
        </w:rPr>
        <w:t xml:space="preserve">wszelkie wnioski </w:t>
      </w:r>
      <w:r w:rsidR="00512E62">
        <w:rPr>
          <w:rFonts w:ascii="Arial" w:eastAsia="Times New Roman" w:hAnsi="Arial" w:cs="Arial"/>
          <w:color w:val="000000" w:themeColor="text1"/>
          <w:szCs w:val="24"/>
        </w:rPr>
        <w:br/>
        <w:t xml:space="preserve">dotyczące oświetlenia </w:t>
      </w:r>
      <w:r w:rsidR="00814F0B">
        <w:rPr>
          <w:rFonts w:ascii="Arial" w:eastAsia="Times New Roman" w:hAnsi="Arial" w:cs="Arial"/>
          <w:color w:val="000000" w:themeColor="text1"/>
          <w:szCs w:val="24"/>
        </w:rPr>
        <w:t xml:space="preserve">ul. Zielonogórskiej w Lubinie – droga wojewódzka nr 333 - </w:t>
      </w:r>
      <w:r w:rsidR="00424AC7">
        <w:rPr>
          <w:rFonts w:ascii="Arial" w:eastAsia="Times New Roman" w:hAnsi="Arial" w:cs="Arial"/>
          <w:color w:val="000000" w:themeColor="text1"/>
          <w:szCs w:val="24"/>
        </w:rPr>
        <w:t xml:space="preserve">kierować należy 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>do</w:t>
      </w:r>
      <w:r w:rsidR="00424AC7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512E62">
        <w:rPr>
          <w:rFonts w:ascii="Arial" w:eastAsia="Times New Roman" w:hAnsi="Arial" w:cs="Arial"/>
          <w:color w:val="000000" w:themeColor="text1"/>
          <w:szCs w:val="24"/>
        </w:rPr>
        <w:t>jej zarządcy,</w:t>
      </w:r>
      <w:r w:rsidR="00814F0B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512E62">
        <w:rPr>
          <w:rFonts w:ascii="Arial" w:eastAsia="Times New Roman" w:hAnsi="Arial" w:cs="Arial"/>
          <w:color w:val="000000" w:themeColor="text1"/>
          <w:szCs w:val="24"/>
        </w:rPr>
        <w:t xml:space="preserve"> tj. Dolnośląskiej Służby Dróg i Kolei we Wrocławiu.</w:t>
      </w:r>
    </w:p>
    <w:p w:rsidR="00E1132F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  <w:bookmarkStart w:id="0" w:name="_GoBack"/>
      <w:bookmarkEnd w:id="0"/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12E62" w:rsidRDefault="00512E62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12E62" w:rsidRDefault="00512E62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12E62" w:rsidRDefault="00512E62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512E62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 Dariusz Węgrzyn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74CDE"/>
    <w:rsid w:val="00192387"/>
    <w:rsid w:val="002B587D"/>
    <w:rsid w:val="00424AC7"/>
    <w:rsid w:val="004351E5"/>
    <w:rsid w:val="004719ED"/>
    <w:rsid w:val="00482D16"/>
    <w:rsid w:val="004A40F3"/>
    <w:rsid w:val="004B2800"/>
    <w:rsid w:val="004F6A4A"/>
    <w:rsid w:val="00512E62"/>
    <w:rsid w:val="005930A6"/>
    <w:rsid w:val="00664EE4"/>
    <w:rsid w:val="00750748"/>
    <w:rsid w:val="007656F4"/>
    <w:rsid w:val="00814F0B"/>
    <w:rsid w:val="00943A93"/>
    <w:rsid w:val="00B060A8"/>
    <w:rsid w:val="00B73AC7"/>
    <w:rsid w:val="00C35964"/>
    <w:rsid w:val="00D5490B"/>
    <w:rsid w:val="00D54E50"/>
    <w:rsid w:val="00DA0B7C"/>
    <w:rsid w:val="00DF26FD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2024-02-28T11:38:00Z</cp:lastPrinted>
  <dcterms:created xsi:type="dcterms:W3CDTF">2024-02-28T11:37:00Z</dcterms:created>
  <dcterms:modified xsi:type="dcterms:W3CDTF">2024-02-28T11:38:00Z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