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F06E9" w14:textId="290039D9" w:rsidR="00870145" w:rsidRPr="00CA13E6" w:rsidRDefault="00870145" w:rsidP="00870145">
      <w:pPr>
        <w:spacing w:after="0" w:line="276" w:lineRule="auto"/>
        <w:jc w:val="right"/>
        <w:rPr>
          <w:rFonts w:ascii="Tahoma" w:hAnsi="Tahoma" w:cs="Tahoma"/>
          <w:b/>
          <w:i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 </w:t>
      </w:r>
      <w:r w:rsidR="00CA13E6" w:rsidRPr="00CA13E6">
        <w:rPr>
          <w:rFonts w:ascii="Tahoma" w:hAnsi="Tahoma" w:cs="Tahoma"/>
          <w:b/>
          <w:i/>
          <w:sz w:val="20"/>
          <w:szCs w:val="20"/>
        </w:rPr>
        <w:t>PROJEKT Nr 17</w:t>
      </w:r>
    </w:p>
    <w:p w14:paraId="072347BA" w14:textId="77777777" w:rsidR="00D64997" w:rsidRPr="00CA13E6" w:rsidRDefault="00D64997" w:rsidP="00103184">
      <w:pPr>
        <w:spacing w:after="0"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D115E34" w14:textId="15555ED1" w:rsidR="00103184" w:rsidRPr="00CA13E6" w:rsidRDefault="00103184" w:rsidP="000769CC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CA13E6">
        <w:rPr>
          <w:rFonts w:ascii="Tahoma" w:hAnsi="Tahoma" w:cs="Tahoma"/>
          <w:b/>
          <w:bCs/>
          <w:sz w:val="20"/>
          <w:szCs w:val="20"/>
        </w:rPr>
        <w:t xml:space="preserve">UCHWAŁA NR </w:t>
      </w:r>
      <w:r w:rsidR="0036422A" w:rsidRPr="00CA13E6">
        <w:rPr>
          <w:rFonts w:ascii="Tahoma" w:hAnsi="Tahoma" w:cs="Tahoma"/>
          <w:b/>
          <w:bCs/>
          <w:sz w:val="20"/>
          <w:szCs w:val="20"/>
        </w:rPr>
        <w:t>…………….</w:t>
      </w:r>
    </w:p>
    <w:p w14:paraId="2E57C2B7" w14:textId="77777777" w:rsidR="00103184" w:rsidRPr="00CA13E6" w:rsidRDefault="00103184" w:rsidP="000769CC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CA13E6">
        <w:rPr>
          <w:rFonts w:ascii="Tahoma" w:hAnsi="Tahoma" w:cs="Tahoma"/>
          <w:b/>
          <w:bCs/>
          <w:sz w:val="20"/>
          <w:szCs w:val="20"/>
        </w:rPr>
        <w:t>RADY MIEJSKIEJ W LUBINIE</w:t>
      </w:r>
    </w:p>
    <w:p w14:paraId="77D5A771" w14:textId="78A7C09D" w:rsidR="00103184" w:rsidRPr="00CA13E6" w:rsidRDefault="00103184" w:rsidP="000769CC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CA13E6">
        <w:rPr>
          <w:rFonts w:ascii="Tahoma" w:hAnsi="Tahoma" w:cs="Tahoma"/>
          <w:b/>
          <w:sz w:val="20"/>
          <w:szCs w:val="20"/>
        </w:rPr>
        <w:t xml:space="preserve">z dnia </w:t>
      </w:r>
      <w:r w:rsidR="0036422A" w:rsidRPr="00CA13E6">
        <w:rPr>
          <w:rFonts w:ascii="Tahoma" w:hAnsi="Tahoma" w:cs="Tahoma"/>
          <w:b/>
          <w:sz w:val="20"/>
          <w:szCs w:val="20"/>
        </w:rPr>
        <w:t>………………… 2024</w:t>
      </w:r>
      <w:r w:rsidRPr="00CA13E6">
        <w:rPr>
          <w:rFonts w:ascii="Tahoma" w:hAnsi="Tahoma" w:cs="Tahoma"/>
          <w:b/>
          <w:sz w:val="20"/>
          <w:szCs w:val="20"/>
        </w:rPr>
        <w:t xml:space="preserve"> r.</w:t>
      </w:r>
    </w:p>
    <w:p w14:paraId="59E6F5F7" w14:textId="77777777" w:rsidR="0036422A" w:rsidRPr="00CA13E6" w:rsidRDefault="0036422A" w:rsidP="000769CC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F81C3B5" w14:textId="7F47860B" w:rsidR="00103184" w:rsidRPr="00CA13E6" w:rsidRDefault="00103184" w:rsidP="000769CC">
      <w:pPr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bookmarkStart w:id="0" w:name="_GoBack"/>
      <w:r w:rsidRPr="00CA13E6">
        <w:rPr>
          <w:rFonts w:ascii="Tahoma" w:hAnsi="Tahoma" w:cs="Tahoma"/>
          <w:b/>
          <w:bCs/>
          <w:sz w:val="20"/>
          <w:szCs w:val="20"/>
        </w:rPr>
        <w:t xml:space="preserve">w sprawie </w:t>
      </w:r>
      <w:r w:rsidR="0036422A" w:rsidRPr="00CA13E6">
        <w:rPr>
          <w:rFonts w:ascii="Tahoma" w:hAnsi="Tahoma" w:cs="Tahoma"/>
          <w:b/>
          <w:bCs/>
          <w:sz w:val="20"/>
          <w:szCs w:val="20"/>
        </w:rPr>
        <w:t>przyjęcia planu nadzoru nad żłobkami i klubami dziecięcymi</w:t>
      </w:r>
    </w:p>
    <w:p w14:paraId="6C00D0A0" w14:textId="77777777" w:rsidR="00103184" w:rsidRPr="00CA13E6" w:rsidRDefault="00103184" w:rsidP="000769CC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bookmarkEnd w:id="0"/>
    <w:p w14:paraId="3CE7EBB6" w14:textId="3588390E" w:rsidR="00103184" w:rsidRPr="00CA13E6" w:rsidRDefault="00103184" w:rsidP="000769C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Na podstawie art. 18 ust. 2 pkt 15 ustawy z dnia 8 marca 1990 r. o samorządzie gminnym </w:t>
      </w:r>
      <w:r w:rsidR="00D64997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(t.j. Dz.</w:t>
      </w:r>
      <w:r w:rsidR="0038538B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 xml:space="preserve">U. z 2023 r. poz. 40 z </w:t>
      </w:r>
      <w:proofErr w:type="spellStart"/>
      <w:r w:rsidRPr="00CA13E6">
        <w:rPr>
          <w:rFonts w:ascii="Tahoma" w:hAnsi="Tahoma" w:cs="Tahoma"/>
          <w:sz w:val="20"/>
          <w:szCs w:val="20"/>
        </w:rPr>
        <w:t>późn</w:t>
      </w:r>
      <w:proofErr w:type="spellEnd"/>
      <w:r w:rsidRPr="00CA13E6">
        <w:rPr>
          <w:rFonts w:ascii="Tahoma" w:hAnsi="Tahoma" w:cs="Tahoma"/>
          <w:sz w:val="20"/>
          <w:szCs w:val="20"/>
        </w:rPr>
        <w:t xml:space="preserve">. zm.) i art. 55 ust. </w:t>
      </w:r>
      <w:r w:rsidR="000C421D" w:rsidRPr="00CA13E6">
        <w:rPr>
          <w:rFonts w:ascii="Tahoma" w:hAnsi="Tahoma" w:cs="Tahoma"/>
          <w:sz w:val="20"/>
          <w:szCs w:val="20"/>
        </w:rPr>
        <w:t xml:space="preserve">1 </w:t>
      </w:r>
      <w:r w:rsidRPr="00CA13E6">
        <w:rPr>
          <w:rFonts w:ascii="Tahoma" w:hAnsi="Tahoma" w:cs="Tahoma"/>
          <w:sz w:val="20"/>
          <w:szCs w:val="20"/>
        </w:rPr>
        <w:t xml:space="preserve">ustawy z dnia 4 lutego 2011 r. </w:t>
      </w:r>
      <w:r w:rsidR="006554E7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o opiece nad dziećmi w wieku do lat 3 (t.j. Dz. U. z 2024 r. poz. 338), uchwala się co następuje:</w:t>
      </w:r>
    </w:p>
    <w:p w14:paraId="3123E06D" w14:textId="77777777" w:rsidR="00103184" w:rsidRPr="00CA13E6" w:rsidRDefault="00103184" w:rsidP="000769C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CF8805B" w14:textId="77777777" w:rsidR="00CA13E6" w:rsidRDefault="00CA13E6" w:rsidP="00CA13E6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</w:t>
      </w:r>
    </w:p>
    <w:p w14:paraId="0D370F16" w14:textId="0007EEFC" w:rsidR="00C6406F" w:rsidRPr="00CA13E6" w:rsidRDefault="00C6406F" w:rsidP="000769CC">
      <w:pPr>
        <w:spacing w:line="240" w:lineRule="auto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1. Nadzór nad żłobkami, klubami dziecięcymi sprawuje Prezydent Miasta Lubina.</w:t>
      </w:r>
    </w:p>
    <w:p w14:paraId="144A802F" w14:textId="77777777" w:rsidR="00C6406F" w:rsidRPr="00CA13E6" w:rsidRDefault="00C6406F" w:rsidP="000769CC">
      <w:pPr>
        <w:spacing w:line="240" w:lineRule="auto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2. Nadzór, o którym mowa w ust. 1, sprawowany jest w zakresie:</w:t>
      </w:r>
    </w:p>
    <w:p w14:paraId="09243F9A" w14:textId="77777777" w:rsidR="00C6406F" w:rsidRPr="00CA13E6" w:rsidRDefault="00C6406F" w:rsidP="000769CC">
      <w:pPr>
        <w:numPr>
          <w:ilvl w:val="0"/>
          <w:numId w:val="6"/>
        </w:numPr>
        <w:spacing w:after="3" w:line="240" w:lineRule="auto"/>
        <w:ind w:left="735" w:hanging="394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warunków i jakości świadczonej opieki,</w:t>
      </w:r>
    </w:p>
    <w:p w14:paraId="4EA8B715" w14:textId="77777777" w:rsidR="00C6406F" w:rsidRPr="00CA13E6" w:rsidRDefault="00C6406F" w:rsidP="000769CC">
      <w:pPr>
        <w:numPr>
          <w:ilvl w:val="0"/>
          <w:numId w:val="6"/>
        </w:numPr>
        <w:spacing w:after="3" w:line="240" w:lineRule="auto"/>
        <w:ind w:left="735" w:hanging="394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zgodności danych zawartych odpowiednio w rejestrze żłobków i klubów dziecięcych oraz wykazie dziennych opiekunów ze stanem faktycznym,</w:t>
      </w:r>
    </w:p>
    <w:p w14:paraId="025767C3" w14:textId="2C146C80" w:rsidR="00C6406F" w:rsidRPr="00CA13E6" w:rsidRDefault="00C6406F" w:rsidP="000769CC">
      <w:pPr>
        <w:numPr>
          <w:ilvl w:val="0"/>
          <w:numId w:val="6"/>
        </w:numPr>
        <w:spacing w:after="0" w:line="240" w:lineRule="auto"/>
        <w:ind w:left="735" w:hanging="394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wywiązywania się z obowiązku sporządzania i przekazywania sprawozdań z zakresu opieki nad dziećmi w wieku do lat 3, o których mowa w art. 64 ustawy z dnia 4 lutego 2011 r. o opiece nad dziećmi w wieku do lat 3,</w:t>
      </w:r>
    </w:p>
    <w:p w14:paraId="2CB08704" w14:textId="46018FCC" w:rsidR="00C6406F" w:rsidRPr="00CA13E6" w:rsidRDefault="00C6406F" w:rsidP="000769CC">
      <w:pPr>
        <w:numPr>
          <w:ilvl w:val="0"/>
          <w:numId w:val="6"/>
        </w:numPr>
        <w:spacing w:after="251" w:line="240" w:lineRule="auto"/>
        <w:ind w:left="735" w:hanging="394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wywiązywania się z obowiązku obniżania opłaty rodzica za pobyt dziecka w żłobku</w:t>
      </w:r>
      <w:r w:rsidR="00E207F9" w:rsidRPr="00CA13E6">
        <w:rPr>
          <w:rFonts w:ascii="Tahoma" w:hAnsi="Tahoma" w:cs="Tahoma"/>
          <w:sz w:val="20"/>
          <w:szCs w:val="20"/>
        </w:rPr>
        <w:t xml:space="preserve">, </w:t>
      </w:r>
      <w:r w:rsidRPr="00CA13E6">
        <w:rPr>
          <w:rFonts w:ascii="Tahoma" w:hAnsi="Tahoma" w:cs="Tahoma"/>
          <w:sz w:val="20"/>
          <w:szCs w:val="20"/>
        </w:rPr>
        <w:t xml:space="preserve">klubie dziecięcym w związku z otrzymaniem dofinansowania, o którym mowa </w:t>
      </w:r>
      <w:r w:rsidR="00D64997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 xml:space="preserve">w art. 64c ust. 1 ustawy z dnia 4 lutego 2011 r. o opiece nad dziećmi w wieku </w:t>
      </w:r>
      <w:r w:rsidR="006554E7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do lat 3.</w:t>
      </w:r>
    </w:p>
    <w:p w14:paraId="1C04C554" w14:textId="77777777" w:rsidR="00CA13E6" w:rsidRDefault="00CA13E6" w:rsidP="00CA13E6">
      <w:pPr>
        <w:spacing w:after="251"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2</w:t>
      </w:r>
    </w:p>
    <w:p w14:paraId="41C5E5F4" w14:textId="10FB8407" w:rsidR="00C6406F" w:rsidRPr="00CA13E6" w:rsidRDefault="00C6406F" w:rsidP="000769CC">
      <w:pPr>
        <w:spacing w:after="251" w:line="240" w:lineRule="auto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b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>Nadzór jest realizowany w trybie działań planowych lub doraźnych.</w:t>
      </w:r>
    </w:p>
    <w:p w14:paraId="38B2228B" w14:textId="3696A906" w:rsidR="00CA13E6" w:rsidRDefault="00CA13E6" w:rsidP="00CA13E6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3</w:t>
      </w:r>
    </w:p>
    <w:p w14:paraId="4CDF106A" w14:textId="77777777" w:rsidR="00CA13E6" w:rsidRDefault="00CA13E6" w:rsidP="00CA13E6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901E1FA" w14:textId="7E12F79C" w:rsidR="00C6406F" w:rsidRPr="00CA13E6" w:rsidRDefault="00C6406F" w:rsidP="000769C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b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 xml:space="preserve">1. Przyjmuje się następujący plan nadzoru nad żłobkami i klubami dziecięcymi w zakresie warunków </w:t>
      </w:r>
      <w:r w:rsid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 xml:space="preserve">i jakości świadczonej opieki: </w:t>
      </w:r>
    </w:p>
    <w:p w14:paraId="3847123B" w14:textId="77777777" w:rsidR="00C6406F" w:rsidRPr="00CA13E6" w:rsidRDefault="00C6406F" w:rsidP="000769CC">
      <w:pPr>
        <w:pStyle w:val="Akapitzlist"/>
        <w:numPr>
          <w:ilvl w:val="0"/>
          <w:numId w:val="5"/>
        </w:numPr>
        <w:spacing w:after="40" w:line="240" w:lineRule="auto"/>
        <w:ind w:right="402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kontrola w żłobkach odbywa się raz na 2 lata,</w:t>
      </w:r>
    </w:p>
    <w:p w14:paraId="1993362E" w14:textId="77777777" w:rsidR="00C6406F" w:rsidRPr="00CA13E6" w:rsidRDefault="00C6406F" w:rsidP="000769CC">
      <w:pPr>
        <w:pStyle w:val="Akapitzlist"/>
        <w:numPr>
          <w:ilvl w:val="0"/>
          <w:numId w:val="5"/>
        </w:numPr>
        <w:spacing w:after="40" w:line="240" w:lineRule="auto"/>
        <w:ind w:right="402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kontrola w klubach dziecięcych odbywa się raz na 2 lata.</w:t>
      </w:r>
    </w:p>
    <w:p w14:paraId="7FFEF2F8" w14:textId="31748EDE" w:rsidR="00C6406F" w:rsidRPr="00CA13E6" w:rsidRDefault="00C6406F" w:rsidP="000769C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2. Przyjmuje się następujący plan nadzoru nad żłobkami, klubami dziecięcymi, w zakresie zgodności danych zawartych odpowiednio w rejestrze żłobków i klubów dziecięcych ze stanem faktycznym, wywiązywania się</w:t>
      </w:r>
      <w:r w:rsidR="0038538B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>z obowiązku sporządzania i przekazywania sprawozdań z zakresu opieki nad dziećmi w wieku do lat 3</w:t>
      </w:r>
      <w:r w:rsidR="0038538B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>oraz wywiązywania się z obowiązku obniżania opłaty rodzica za pobyt dziecka w żłobku, klubie dziecięcym w związku z otrzymanym dofinansowaniem, o którym mowa w art. 64c ust. 1 ustawy z dnia 4 lutego 2011 r. o opiece nad dziećmi w wieku do lat 3:</w:t>
      </w:r>
    </w:p>
    <w:p w14:paraId="72BC21DB" w14:textId="77777777" w:rsidR="00C6406F" w:rsidRPr="00CA13E6" w:rsidRDefault="00C6406F" w:rsidP="000769C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kontrola w zakresie zgodności danych zawartych w rejestrze żłobków i klubów dziecięcych ze stanem faktycznym, odbywa się na bieżąco,</w:t>
      </w:r>
    </w:p>
    <w:p w14:paraId="37DCA266" w14:textId="4EAA7CCE" w:rsidR="00BF5125" w:rsidRPr="00CA13E6" w:rsidRDefault="00C6406F" w:rsidP="000769C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kontrola w zakresie wywiązywania się żłobków i klubów dziecięcych z obowiązku sporządzania </w:t>
      </w:r>
      <w:r w:rsid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i przekazywania sprawozdań z zakresu opieki nad dziećmi w wieku do lat 3, o</w:t>
      </w:r>
      <w:r w:rsidR="00A90957" w:rsidRPr="00CA13E6">
        <w:rPr>
          <w:rFonts w:ascii="Tahoma" w:hAnsi="Tahoma" w:cs="Tahoma"/>
          <w:sz w:val="20"/>
          <w:szCs w:val="20"/>
        </w:rPr>
        <w:t>d</w:t>
      </w:r>
      <w:r w:rsidRPr="00CA13E6">
        <w:rPr>
          <w:rFonts w:ascii="Tahoma" w:hAnsi="Tahoma" w:cs="Tahoma"/>
          <w:sz w:val="20"/>
          <w:szCs w:val="20"/>
        </w:rPr>
        <w:t>bywa się raz w roku,</w:t>
      </w:r>
    </w:p>
    <w:p w14:paraId="01CCC1C4" w14:textId="7D82BC34" w:rsidR="00C6406F" w:rsidRPr="00CA13E6" w:rsidRDefault="00C6406F" w:rsidP="000769C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kontrola w zakresie wywiązywania się z obowiązku obniżania opłaty rodzica za pobyt dziecka </w:t>
      </w:r>
      <w:r w:rsid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w żłobku</w:t>
      </w:r>
      <w:r w:rsidR="00E207F9" w:rsidRPr="00CA13E6">
        <w:rPr>
          <w:rFonts w:ascii="Tahoma" w:hAnsi="Tahoma" w:cs="Tahoma"/>
          <w:sz w:val="20"/>
          <w:szCs w:val="20"/>
        </w:rPr>
        <w:t xml:space="preserve">, </w:t>
      </w:r>
      <w:r w:rsidRPr="00CA13E6">
        <w:rPr>
          <w:rFonts w:ascii="Tahoma" w:hAnsi="Tahoma" w:cs="Tahoma"/>
          <w:sz w:val="20"/>
          <w:szCs w:val="20"/>
        </w:rPr>
        <w:t>klubie dziecięcym w związku z otrzymaniem dofinansowania,</w:t>
      </w:r>
      <w:r w:rsidR="0038538B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 xml:space="preserve">o którym mowa w art. 64c ust. 1 ustawy z dnia 4 lutego 2011 r. o opiece nad dziećmi </w:t>
      </w:r>
      <w:r w:rsidR="000138DD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w wieku do lat 3, odbywa się raz na 2 lata.</w:t>
      </w:r>
    </w:p>
    <w:p w14:paraId="1219FD52" w14:textId="4099DCF1" w:rsidR="00C6406F" w:rsidRPr="00CA13E6" w:rsidRDefault="00C6406F" w:rsidP="000769CC">
      <w:pPr>
        <w:pStyle w:val="Akapitzlist"/>
        <w:spacing w:after="0" w:line="240" w:lineRule="auto"/>
        <w:ind w:left="0" w:right="58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3. W przypadku powzięcia informacji o nieprawidłowościach w organizacji i funkcjonowaniu instytucji opieki nad dziećmi w wieku do lat 3, o nieprawidłowościach w zakresie określonym w § 1 ust. 2 pkt 1-2</w:t>
      </w:r>
      <w:r w:rsidR="0038538B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 xml:space="preserve">lub </w:t>
      </w:r>
      <w:r w:rsid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o niewywiązywaniu się z obowiązków, o których mowa w § 1 ust. 2</w:t>
      </w:r>
      <w:r w:rsidR="000138DD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 xml:space="preserve">pkt 3-4, czynności nadzorcze mogą być prowadzone także poza planem nadzoru, o którym mowa </w:t>
      </w:r>
      <w:r w:rsidR="00AF775B" w:rsidRPr="00CA13E6">
        <w:rPr>
          <w:rFonts w:ascii="Tahoma" w:hAnsi="Tahoma" w:cs="Tahoma"/>
          <w:sz w:val="20"/>
          <w:szCs w:val="20"/>
        </w:rPr>
        <w:t>powyżej.</w:t>
      </w:r>
    </w:p>
    <w:p w14:paraId="26BF304F" w14:textId="77777777" w:rsidR="00CA13E6" w:rsidRDefault="00CA13E6" w:rsidP="000769CC">
      <w:pPr>
        <w:pStyle w:val="Akapitzlist"/>
        <w:spacing w:after="40" w:line="240" w:lineRule="auto"/>
        <w:ind w:left="0" w:right="58"/>
        <w:jc w:val="both"/>
        <w:rPr>
          <w:rFonts w:ascii="Tahoma" w:hAnsi="Tahoma" w:cs="Tahoma"/>
          <w:b/>
          <w:sz w:val="20"/>
          <w:szCs w:val="20"/>
        </w:rPr>
      </w:pPr>
    </w:p>
    <w:p w14:paraId="35ED7207" w14:textId="77777777" w:rsidR="00CA13E6" w:rsidRDefault="00CA13E6" w:rsidP="00CA13E6">
      <w:pPr>
        <w:pStyle w:val="Akapitzlist"/>
        <w:spacing w:after="40" w:line="240" w:lineRule="auto"/>
        <w:ind w:left="0" w:right="58"/>
        <w:jc w:val="center"/>
        <w:rPr>
          <w:rFonts w:ascii="Tahoma" w:hAnsi="Tahoma" w:cs="Tahoma"/>
          <w:b/>
          <w:sz w:val="20"/>
          <w:szCs w:val="20"/>
        </w:rPr>
      </w:pPr>
    </w:p>
    <w:p w14:paraId="31D3520D" w14:textId="77777777" w:rsidR="00CA13E6" w:rsidRDefault="00CA13E6" w:rsidP="00CA13E6">
      <w:pPr>
        <w:pStyle w:val="Akapitzlist"/>
        <w:spacing w:after="40" w:line="240" w:lineRule="auto"/>
        <w:ind w:left="0" w:right="58"/>
        <w:jc w:val="center"/>
        <w:rPr>
          <w:rFonts w:ascii="Tahoma" w:hAnsi="Tahoma" w:cs="Tahoma"/>
          <w:b/>
          <w:sz w:val="20"/>
          <w:szCs w:val="20"/>
        </w:rPr>
      </w:pPr>
    </w:p>
    <w:p w14:paraId="27EB9940" w14:textId="713C4FEE" w:rsidR="00CA13E6" w:rsidRDefault="00CA13E6" w:rsidP="00CA13E6">
      <w:pPr>
        <w:pStyle w:val="Akapitzlist"/>
        <w:spacing w:after="40" w:line="240" w:lineRule="auto"/>
        <w:ind w:left="0" w:right="58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§ 4</w:t>
      </w:r>
    </w:p>
    <w:p w14:paraId="7E9B772B" w14:textId="73E72449" w:rsidR="00C6406F" w:rsidRPr="00CA13E6" w:rsidRDefault="00C6406F" w:rsidP="000769CC">
      <w:pPr>
        <w:pStyle w:val="Akapitzlist"/>
        <w:spacing w:after="40" w:line="240" w:lineRule="auto"/>
        <w:ind w:left="0" w:right="58"/>
        <w:jc w:val="both"/>
        <w:rPr>
          <w:rFonts w:ascii="Tahoma" w:hAnsi="Tahoma" w:cs="Tahoma"/>
          <w:b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Do spraw nieuregulowanych w niniejszym planie nadzoru mają zastosowanie przepisy ustawy z dnia </w:t>
      </w:r>
      <w:r w:rsid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 xml:space="preserve">4 lutego 2011 r. o opiece nad dziećmi w wieku do lat 3. </w:t>
      </w:r>
    </w:p>
    <w:p w14:paraId="70237C4C" w14:textId="77777777" w:rsidR="00CA13E6" w:rsidRDefault="00CA13E6" w:rsidP="000769CC">
      <w:p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</w:p>
    <w:p w14:paraId="49FCEF79" w14:textId="77777777" w:rsidR="00CA13E6" w:rsidRDefault="00CA13E6" w:rsidP="00CA13E6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5</w:t>
      </w:r>
    </w:p>
    <w:p w14:paraId="2D37A794" w14:textId="4F995FCC" w:rsidR="00C6406F" w:rsidRPr="00CA13E6" w:rsidRDefault="00C6406F" w:rsidP="000769CC">
      <w:pPr>
        <w:spacing w:line="240" w:lineRule="auto"/>
        <w:jc w:val="both"/>
        <w:rPr>
          <w:rFonts w:ascii="Tahoma" w:hAnsi="Tahoma" w:cs="Tahoma"/>
          <w:bCs/>
          <w:sz w:val="20"/>
          <w:szCs w:val="20"/>
        </w:rPr>
      </w:pPr>
      <w:r w:rsidRPr="00CA13E6">
        <w:rPr>
          <w:rFonts w:ascii="Tahoma" w:hAnsi="Tahoma" w:cs="Tahoma"/>
          <w:bCs/>
          <w:sz w:val="20"/>
          <w:szCs w:val="20"/>
        </w:rPr>
        <w:t xml:space="preserve">Traci moc </w:t>
      </w:r>
      <w:r w:rsidR="00553B76" w:rsidRPr="00CA13E6">
        <w:rPr>
          <w:rFonts w:ascii="Tahoma" w:hAnsi="Tahoma" w:cs="Tahoma"/>
          <w:sz w:val="20"/>
          <w:szCs w:val="20"/>
        </w:rPr>
        <w:t xml:space="preserve">uchwała </w:t>
      </w:r>
      <w:r w:rsidR="0038538B" w:rsidRPr="00CA13E6">
        <w:rPr>
          <w:rFonts w:ascii="Tahoma" w:hAnsi="Tahoma" w:cs="Tahoma"/>
          <w:sz w:val="20"/>
          <w:szCs w:val="20"/>
        </w:rPr>
        <w:t>n</w:t>
      </w:r>
      <w:r w:rsidR="00553B76" w:rsidRPr="00CA13E6">
        <w:rPr>
          <w:rFonts w:ascii="Tahoma" w:hAnsi="Tahoma" w:cs="Tahoma"/>
          <w:sz w:val="20"/>
          <w:szCs w:val="20"/>
        </w:rPr>
        <w:t xml:space="preserve">r X/71/19 Rady Miejskiej w Lubinie z dnia 29 października 2019 r. </w:t>
      </w:r>
      <w:r w:rsidR="0038538B" w:rsidRPr="00CA13E6">
        <w:rPr>
          <w:rFonts w:ascii="Tahoma" w:hAnsi="Tahoma" w:cs="Tahoma"/>
          <w:sz w:val="20"/>
          <w:szCs w:val="20"/>
        </w:rPr>
        <w:br/>
      </w:r>
      <w:r w:rsidR="00553B76" w:rsidRPr="00CA13E6">
        <w:rPr>
          <w:rFonts w:ascii="Tahoma" w:hAnsi="Tahoma" w:cs="Tahoma"/>
          <w:sz w:val="20"/>
          <w:szCs w:val="20"/>
        </w:rPr>
        <w:t>w sprawie przyjęcia planu nadzoru nad żłobkami i klubami dziecięcymi.</w:t>
      </w:r>
    </w:p>
    <w:p w14:paraId="1A3D0BAC" w14:textId="77777777" w:rsidR="00CA13E6" w:rsidRDefault="00CA13E6" w:rsidP="00CA13E6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6</w:t>
      </w:r>
    </w:p>
    <w:p w14:paraId="46BE9562" w14:textId="502AEFC4" w:rsidR="00C6406F" w:rsidRPr="00CA13E6" w:rsidRDefault="00C6406F" w:rsidP="000769CC">
      <w:pPr>
        <w:spacing w:line="240" w:lineRule="auto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b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>Wykonanie uchwały powierza się Prezydentowi Miasta Lubina.</w:t>
      </w:r>
    </w:p>
    <w:p w14:paraId="0D32E0CF" w14:textId="77777777" w:rsidR="00CA13E6" w:rsidRDefault="00CA13E6" w:rsidP="00CA13E6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7</w:t>
      </w:r>
    </w:p>
    <w:p w14:paraId="4B24B574" w14:textId="09BF5BD6" w:rsidR="00C6406F" w:rsidRPr="00CA13E6" w:rsidRDefault="00C6406F" w:rsidP="000769CC">
      <w:pPr>
        <w:spacing w:line="240" w:lineRule="auto"/>
        <w:rPr>
          <w:rFonts w:ascii="Tahoma" w:hAnsi="Tahoma" w:cs="Tahoma"/>
          <w:b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Uchwała wchodzi w życie z dniem </w:t>
      </w:r>
      <w:r w:rsidR="00AF775B" w:rsidRPr="00CA13E6">
        <w:rPr>
          <w:rFonts w:ascii="Tahoma" w:hAnsi="Tahoma" w:cs="Tahoma"/>
          <w:sz w:val="20"/>
          <w:szCs w:val="20"/>
        </w:rPr>
        <w:t>……………………………</w:t>
      </w:r>
      <w:r w:rsidR="00AF775B" w:rsidRPr="00CA13E6">
        <w:rPr>
          <w:rFonts w:ascii="Tahoma" w:hAnsi="Tahoma" w:cs="Tahoma"/>
          <w:bCs/>
          <w:sz w:val="20"/>
          <w:szCs w:val="20"/>
        </w:rPr>
        <w:t xml:space="preserve"> .</w:t>
      </w:r>
    </w:p>
    <w:p w14:paraId="6CA10155" w14:textId="32D7F9A4" w:rsidR="00103184" w:rsidRPr="00CA13E6" w:rsidRDefault="00C6406F" w:rsidP="00103184">
      <w:pPr>
        <w:spacing w:after="0"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CA13E6">
        <w:rPr>
          <w:rFonts w:ascii="Tahoma" w:hAnsi="Tahoma" w:cs="Tahoma"/>
          <w:b/>
          <w:bCs/>
          <w:sz w:val="20"/>
          <w:szCs w:val="20"/>
        </w:rPr>
        <w:br w:type="column"/>
      </w:r>
      <w:r w:rsidR="00103184" w:rsidRPr="00CA13E6">
        <w:rPr>
          <w:rFonts w:ascii="Tahoma" w:hAnsi="Tahoma" w:cs="Tahoma"/>
          <w:b/>
          <w:bCs/>
          <w:sz w:val="20"/>
          <w:szCs w:val="20"/>
        </w:rPr>
        <w:lastRenderedPageBreak/>
        <w:t>Uzasadnienie</w:t>
      </w:r>
    </w:p>
    <w:p w14:paraId="421F89A9" w14:textId="77777777" w:rsidR="00457238" w:rsidRPr="00CA13E6" w:rsidRDefault="00457238" w:rsidP="00103184">
      <w:pPr>
        <w:spacing w:after="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1A477E58" w14:textId="55D3CBE6" w:rsidR="00553B76" w:rsidRPr="00CA13E6" w:rsidRDefault="00457238" w:rsidP="00553B76">
      <w:pPr>
        <w:spacing w:after="0" w:line="276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>Zgodnie z</w:t>
      </w:r>
      <w:r w:rsidR="002E648B" w:rsidRPr="00CA13E6">
        <w:rPr>
          <w:rFonts w:ascii="Tahoma" w:hAnsi="Tahoma" w:cs="Tahoma"/>
          <w:sz w:val="20"/>
          <w:szCs w:val="20"/>
        </w:rPr>
        <w:t xml:space="preserve"> art. 55 ust. 1</w:t>
      </w:r>
      <w:r w:rsidRPr="00CA13E6">
        <w:rPr>
          <w:rFonts w:ascii="Tahoma" w:hAnsi="Tahoma" w:cs="Tahoma"/>
          <w:sz w:val="20"/>
          <w:szCs w:val="20"/>
        </w:rPr>
        <w:t xml:space="preserve"> usta</w:t>
      </w:r>
      <w:r w:rsidR="002E648B" w:rsidRPr="00CA13E6">
        <w:rPr>
          <w:rFonts w:ascii="Tahoma" w:hAnsi="Tahoma" w:cs="Tahoma"/>
          <w:sz w:val="20"/>
          <w:szCs w:val="20"/>
        </w:rPr>
        <w:t>wy</w:t>
      </w:r>
      <w:r w:rsidRPr="00CA13E6">
        <w:rPr>
          <w:rFonts w:ascii="Tahoma" w:hAnsi="Tahoma" w:cs="Tahoma"/>
          <w:sz w:val="20"/>
          <w:szCs w:val="20"/>
        </w:rPr>
        <w:t xml:space="preserve"> z dnia 4 lutego 2011 r. o opiece nad dziećmi w wieku </w:t>
      </w:r>
      <w:r w:rsidR="00E35E6F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 xml:space="preserve">do lat 3 (t.j. Dz. U. z 2024 r. poz. 338) nadzór nad żłobkami, klubami dziecięcymi </w:t>
      </w:r>
      <w:r w:rsidR="00E35E6F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oraz dziennymi opiekunami sprawowany</w:t>
      </w:r>
      <w:r w:rsidR="0038538B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 xml:space="preserve">jest na podstawie planu nadzoru przyjętego przez radę gminy w drodze uchwały. </w:t>
      </w:r>
    </w:p>
    <w:p w14:paraId="2BC27F79" w14:textId="50187C37" w:rsidR="002E648B" w:rsidRPr="00CA13E6" w:rsidRDefault="0038538B" w:rsidP="00553B76">
      <w:pPr>
        <w:spacing w:after="0" w:line="276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W związku ze zmianą przepisów ustawy z dnia 4 lutego 2011 r. o opiece nad dziećmi </w:t>
      </w:r>
      <w:r w:rsidR="00E35E6F" w:rsidRPr="00CA13E6">
        <w:rPr>
          <w:rFonts w:ascii="Tahoma" w:hAnsi="Tahoma" w:cs="Tahoma"/>
          <w:sz w:val="20"/>
          <w:szCs w:val="20"/>
        </w:rPr>
        <w:br/>
      </w:r>
      <w:r w:rsidRPr="00CA13E6">
        <w:rPr>
          <w:rFonts w:ascii="Tahoma" w:hAnsi="Tahoma" w:cs="Tahoma"/>
          <w:sz w:val="20"/>
          <w:szCs w:val="20"/>
        </w:rPr>
        <w:t>w wieku do lat 3, któr</w:t>
      </w:r>
      <w:r w:rsidR="00E35E6F" w:rsidRPr="00CA13E6">
        <w:rPr>
          <w:rFonts w:ascii="Tahoma" w:hAnsi="Tahoma" w:cs="Tahoma"/>
          <w:sz w:val="20"/>
          <w:szCs w:val="20"/>
        </w:rPr>
        <w:t>a</w:t>
      </w:r>
      <w:r w:rsidRPr="00CA13E6">
        <w:rPr>
          <w:rFonts w:ascii="Tahoma" w:hAnsi="Tahoma" w:cs="Tahoma"/>
          <w:sz w:val="20"/>
          <w:szCs w:val="20"/>
        </w:rPr>
        <w:t xml:space="preserve"> weszł</w:t>
      </w:r>
      <w:r w:rsidR="00E35E6F" w:rsidRPr="00CA13E6">
        <w:rPr>
          <w:rFonts w:ascii="Tahoma" w:hAnsi="Tahoma" w:cs="Tahoma"/>
          <w:sz w:val="20"/>
          <w:szCs w:val="20"/>
        </w:rPr>
        <w:t>a</w:t>
      </w:r>
      <w:r w:rsidRPr="00CA13E6">
        <w:rPr>
          <w:rFonts w:ascii="Tahoma" w:hAnsi="Tahoma" w:cs="Tahoma"/>
          <w:sz w:val="20"/>
          <w:szCs w:val="20"/>
        </w:rPr>
        <w:t xml:space="preserve"> w życie w dniu 01 kwietnia 2022 r</w:t>
      </w:r>
      <w:r w:rsidR="00E35E6F" w:rsidRPr="00CA13E6">
        <w:rPr>
          <w:rFonts w:ascii="Tahoma" w:hAnsi="Tahoma" w:cs="Tahoma"/>
          <w:sz w:val="20"/>
          <w:szCs w:val="20"/>
        </w:rPr>
        <w:t>,</w:t>
      </w:r>
      <w:r w:rsidRPr="00CA13E6">
        <w:rPr>
          <w:rFonts w:ascii="Tahoma" w:hAnsi="Tahoma" w:cs="Tahoma"/>
          <w:sz w:val="20"/>
          <w:szCs w:val="20"/>
        </w:rPr>
        <w:t xml:space="preserve"> </w:t>
      </w:r>
      <w:r w:rsidR="00E35E6F" w:rsidRPr="00CA13E6">
        <w:rPr>
          <w:rFonts w:ascii="Tahoma" w:hAnsi="Tahoma" w:cs="Tahoma"/>
          <w:sz w:val="20"/>
          <w:szCs w:val="20"/>
        </w:rPr>
        <w:t>zachodzi  konieczność</w:t>
      </w:r>
      <w:r w:rsidRPr="00CA13E6">
        <w:rPr>
          <w:rFonts w:ascii="Tahoma" w:hAnsi="Tahoma" w:cs="Tahoma"/>
          <w:sz w:val="20"/>
          <w:szCs w:val="20"/>
        </w:rPr>
        <w:t xml:space="preserve"> dostosowania</w:t>
      </w:r>
      <w:r w:rsidR="00D64997" w:rsidRPr="00CA13E6">
        <w:rPr>
          <w:rFonts w:ascii="Tahoma" w:hAnsi="Tahoma" w:cs="Tahoma"/>
          <w:sz w:val="20"/>
          <w:szCs w:val="20"/>
        </w:rPr>
        <w:t xml:space="preserve"> obowiązującego</w:t>
      </w:r>
      <w:r w:rsidRPr="00CA13E6">
        <w:rPr>
          <w:rFonts w:ascii="Tahoma" w:hAnsi="Tahoma" w:cs="Tahoma"/>
          <w:sz w:val="20"/>
          <w:szCs w:val="20"/>
        </w:rPr>
        <w:t xml:space="preserve"> akt</w:t>
      </w:r>
      <w:r w:rsidR="00D64997" w:rsidRPr="00CA13E6">
        <w:rPr>
          <w:rFonts w:ascii="Tahoma" w:hAnsi="Tahoma" w:cs="Tahoma"/>
          <w:sz w:val="20"/>
          <w:szCs w:val="20"/>
        </w:rPr>
        <w:t>u</w:t>
      </w:r>
      <w:r w:rsidRPr="00CA13E6">
        <w:rPr>
          <w:rFonts w:ascii="Tahoma" w:hAnsi="Tahoma" w:cs="Tahoma"/>
          <w:sz w:val="20"/>
          <w:szCs w:val="20"/>
        </w:rPr>
        <w:t xml:space="preserve"> prawa miejscowego do </w:t>
      </w:r>
      <w:r w:rsidR="00D64997" w:rsidRPr="00CA13E6">
        <w:rPr>
          <w:rFonts w:ascii="Tahoma" w:hAnsi="Tahoma" w:cs="Tahoma"/>
          <w:sz w:val="20"/>
          <w:szCs w:val="20"/>
        </w:rPr>
        <w:t>znowelizowanych</w:t>
      </w:r>
      <w:r w:rsidR="00E35E6F" w:rsidRPr="00CA13E6">
        <w:rPr>
          <w:rFonts w:ascii="Tahoma" w:hAnsi="Tahoma" w:cs="Tahoma"/>
          <w:sz w:val="20"/>
          <w:szCs w:val="20"/>
        </w:rPr>
        <w:t xml:space="preserve"> </w:t>
      </w:r>
      <w:r w:rsidRPr="00CA13E6">
        <w:rPr>
          <w:rFonts w:ascii="Tahoma" w:hAnsi="Tahoma" w:cs="Tahoma"/>
          <w:sz w:val="20"/>
          <w:szCs w:val="20"/>
        </w:rPr>
        <w:t>przepisów</w:t>
      </w:r>
      <w:r w:rsidR="00E35E6F" w:rsidRPr="00CA13E6">
        <w:rPr>
          <w:rFonts w:ascii="Tahoma" w:hAnsi="Tahoma" w:cs="Tahoma"/>
          <w:sz w:val="20"/>
          <w:szCs w:val="20"/>
        </w:rPr>
        <w:t xml:space="preserve">. </w:t>
      </w:r>
      <w:r w:rsidR="00D64997" w:rsidRPr="00CA13E6">
        <w:rPr>
          <w:rFonts w:ascii="Tahoma" w:hAnsi="Tahoma" w:cs="Tahoma"/>
          <w:sz w:val="20"/>
          <w:szCs w:val="20"/>
        </w:rPr>
        <w:br/>
      </w:r>
      <w:r w:rsidR="00E35E6F" w:rsidRPr="00CA13E6">
        <w:rPr>
          <w:rFonts w:ascii="Tahoma" w:hAnsi="Tahoma" w:cs="Tahoma"/>
          <w:sz w:val="20"/>
          <w:szCs w:val="20"/>
        </w:rPr>
        <w:t>Dla</w:t>
      </w:r>
      <w:r w:rsidR="00553B76" w:rsidRPr="00CA13E6">
        <w:rPr>
          <w:rFonts w:ascii="Tahoma" w:hAnsi="Tahoma" w:cs="Tahoma"/>
          <w:sz w:val="20"/>
          <w:szCs w:val="20"/>
        </w:rPr>
        <w:t xml:space="preserve"> zachowani</w:t>
      </w:r>
      <w:r w:rsidR="00E35E6F" w:rsidRPr="00CA13E6">
        <w:rPr>
          <w:rFonts w:ascii="Tahoma" w:hAnsi="Tahoma" w:cs="Tahoma"/>
          <w:sz w:val="20"/>
          <w:szCs w:val="20"/>
        </w:rPr>
        <w:t>a</w:t>
      </w:r>
      <w:r w:rsidR="00553B76" w:rsidRPr="00CA13E6">
        <w:rPr>
          <w:rFonts w:ascii="Tahoma" w:hAnsi="Tahoma" w:cs="Tahoma"/>
          <w:sz w:val="20"/>
          <w:szCs w:val="20"/>
        </w:rPr>
        <w:t xml:space="preserve"> przejrzystości</w:t>
      </w:r>
      <w:r w:rsidR="00D64997" w:rsidRPr="00CA13E6">
        <w:rPr>
          <w:rFonts w:ascii="Tahoma" w:hAnsi="Tahoma" w:cs="Tahoma"/>
          <w:sz w:val="20"/>
          <w:szCs w:val="20"/>
        </w:rPr>
        <w:t xml:space="preserve">, </w:t>
      </w:r>
      <w:r w:rsidR="00E35E6F" w:rsidRPr="00CA13E6">
        <w:rPr>
          <w:rFonts w:ascii="Tahoma" w:hAnsi="Tahoma" w:cs="Tahoma"/>
          <w:sz w:val="20"/>
          <w:szCs w:val="20"/>
        </w:rPr>
        <w:t xml:space="preserve">zasadnym jest uchylenie </w:t>
      </w:r>
      <w:r w:rsidR="00D64997" w:rsidRPr="00CA13E6">
        <w:rPr>
          <w:rFonts w:ascii="Tahoma" w:hAnsi="Tahoma" w:cs="Tahoma"/>
          <w:sz w:val="20"/>
          <w:szCs w:val="20"/>
        </w:rPr>
        <w:t xml:space="preserve">uchwały nr X/71/19 Rady Miejskiej </w:t>
      </w:r>
      <w:r w:rsidR="00D64997" w:rsidRPr="00CA13E6">
        <w:rPr>
          <w:rFonts w:ascii="Tahoma" w:hAnsi="Tahoma" w:cs="Tahoma"/>
          <w:sz w:val="20"/>
          <w:szCs w:val="20"/>
        </w:rPr>
        <w:br/>
        <w:t xml:space="preserve">w Lubinie z dnia 29 października 2019 r. w sprawie przyjęcia plan nadzoru nad żłobkami </w:t>
      </w:r>
      <w:r w:rsidR="00D64997" w:rsidRPr="00CA13E6">
        <w:rPr>
          <w:rFonts w:ascii="Tahoma" w:hAnsi="Tahoma" w:cs="Tahoma"/>
          <w:sz w:val="20"/>
          <w:szCs w:val="20"/>
        </w:rPr>
        <w:br/>
        <w:t xml:space="preserve">i klubami dziecięcymi </w:t>
      </w:r>
      <w:r w:rsidR="00E35E6F" w:rsidRPr="00CA13E6">
        <w:rPr>
          <w:rFonts w:ascii="Tahoma" w:hAnsi="Tahoma" w:cs="Tahoma"/>
          <w:sz w:val="20"/>
          <w:szCs w:val="20"/>
        </w:rPr>
        <w:t xml:space="preserve">oraz podjęcie nowego aktu </w:t>
      </w:r>
      <w:r w:rsidR="00D64997" w:rsidRPr="00CA13E6">
        <w:rPr>
          <w:rFonts w:ascii="Tahoma" w:hAnsi="Tahoma" w:cs="Tahoma"/>
          <w:sz w:val="20"/>
          <w:szCs w:val="20"/>
        </w:rPr>
        <w:t xml:space="preserve">w tym zakresie, </w:t>
      </w:r>
      <w:r w:rsidR="00E35E6F" w:rsidRPr="00CA13E6">
        <w:rPr>
          <w:rFonts w:ascii="Tahoma" w:hAnsi="Tahoma" w:cs="Tahoma"/>
          <w:sz w:val="20"/>
          <w:szCs w:val="20"/>
        </w:rPr>
        <w:t xml:space="preserve">w brzmieniu zgodnym </w:t>
      </w:r>
      <w:r w:rsidR="00D64997" w:rsidRPr="00CA13E6">
        <w:rPr>
          <w:rFonts w:ascii="Tahoma" w:hAnsi="Tahoma" w:cs="Tahoma"/>
          <w:sz w:val="20"/>
          <w:szCs w:val="20"/>
        </w:rPr>
        <w:br/>
      </w:r>
      <w:r w:rsidR="00E35E6F" w:rsidRPr="00CA13E6">
        <w:rPr>
          <w:rFonts w:ascii="Tahoma" w:hAnsi="Tahoma" w:cs="Tahoma"/>
          <w:sz w:val="20"/>
          <w:szCs w:val="20"/>
        </w:rPr>
        <w:t>z obecnie obowiązującym aktem wyższego rzędu</w:t>
      </w:r>
      <w:r w:rsidR="00D31220" w:rsidRPr="00CA13E6">
        <w:rPr>
          <w:rFonts w:ascii="Tahoma" w:hAnsi="Tahoma" w:cs="Tahoma"/>
          <w:sz w:val="20"/>
          <w:szCs w:val="20"/>
        </w:rPr>
        <w:t>.</w:t>
      </w:r>
    </w:p>
    <w:p w14:paraId="475A3C58" w14:textId="0687BA85" w:rsidR="00553B76" w:rsidRPr="00CA13E6" w:rsidRDefault="00553B76" w:rsidP="00553B76">
      <w:pPr>
        <w:spacing w:after="0" w:line="276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CA13E6">
        <w:rPr>
          <w:rFonts w:ascii="Tahoma" w:hAnsi="Tahoma" w:cs="Tahoma"/>
          <w:sz w:val="20"/>
          <w:szCs w:val="20"/>
        </w:rPr>
        <w:t xml:space="preserve">W związku z powyższym przyjęcie </w:t>
      </w:r>
      <w:r w:rsidR="00E35E6F" w:rsidRPr="00CA13E6">
        <w:rPr>
          <w:rFonts w:ascii="Tahoma" w:hAnsi="Tahoma" w:cs="Tahoma"/>
          <w:sz w:val="20"/>
          <w:szCs w:val="20"/>
        </w:rPr>
        <w:t xml:space="preserve">niniejszej </w:t>
      </w:r>
      <w:r w:rsidRPr="00CA13E6">
        <w:rPr>
          <w:rFonts w:ascii="Tahoma" w:hAnsi="Tahoma" w:cs="Tahoma"/>
          <w:sz w:val="20"/>
          <w:szCs w:val="20"/>
        </w:rPr>
        <w:t>uchwały jest zasadne.</w:t>
      </w:r>
    </w:p>
    <w:p w14:paraId="1AC656DE" w14:textId="77777777" w:rsidR="002E648B" w:rsidRPr="00CA13E6" w:rsidRDefault="002E648B" w:rsidP="002E648B">
      <w:pPr>
        <w:rPr>
          <w:rFonts w:ascii="Tahoma" w:hAnsi="Tahoma" w:cs="Tahoma"/>
          <w:sz w:val="20"/>
          <w:szCs w:val="20"/>
        </w:rPr>
      </w:pPr>
    </w:p>
    <w:p w14:paraId="45FF5572" w14:textId="77777777" w:rsidR="002E648B" w:rsidRPr="00CA13E6" w:rsidRDefault="002E648B" w:rsidP="002E648B">
      <w:pPr>
        <w:rPr>
          <w:rFonts w:ascii="Tahoma" w:hAnsi="Tahoma" w:cs="Tahoma"/>
          <w:sz w:val="20"/>
          <w:szCs w:val="20"/>
        </w:rPr>
      </w:pPr>
    </w:p>
    <w:p w14:paraId="6F7DC53C" w14:textId="77777777" w:rsidR="002E648B" w:rsidRPr="00CA13E6" w:rsidRDefault="002E648B" w:rsidP="002E648B">
      <w:pPr>
        <w:jc w:val="center"/>
        <w:rPr>
          <w:rFonts w:ascii="Tahoma" w:hAnsi="Tahoma" w:cs="Tahoma"/>
          <w:sz w:val="20"/>
          <w:szCs w:val="20"/>
        </w:rPr>
      </w:pPr>
    </w:p>
    <w:p w14:paraId="4704924C" w14:textId="77777777" w:rsidR="002E648B" w:rsidRPr="009A3CCC" w:rsidRDefault="002E648B" w:rsidP="002E648B">
      <w:pPr>
        <w:rPr>
          <w:rFonts w:ascii="Tahoma" w:hAnsi="Tahoma" w:cs="Tahoma"/>
        </w:rPr>
      </w:pPr>
    </w:p>
    <w:p w14:paraId="70788756" w14:textId="156D3F0F" w:rsidR="002E648B" w:rsidRPr="009A3CCC" w:rsidRDefault="002E648B" w:rsidP="002E648B">
      <w:pPr>
        <w:spacing w:after="0" w:line="276" w:lineRule="auto"/>
        <w:jc w:val="center"/>
        <w:rPr>
          <w:rFonts w:ascii="Tahoma" w:hAnsi="Tahoma" w:cs="Tahoma"/>
          <w:b/>
          <w:bCs/>
        </w:rPr>
      </w:pPr>
    </w:p>
    <w:sectPr w:rsidR="002E648B" w:rsidRPr="009A3CCC" w:rsidSect="00CA13E6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984E78"/>
    <w:multiLevelType w:val="hybridMultilevel"/>
    <w:tmpl w:val="43E4F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87287"/>
    <w:multiLevelType w:val="hybridMultilevel"/>
    <w:tmpl w:val="F9FCBC2E"/>
    <w:lvl w:ilvl="0" w:tplc="C5D061C8">
      <w:start w:val="1"/>
      <w:numFmt w:val="decimal"/>
      <w:lvlText w:val="%1)"/>
      <w:lvlJc w:val="left"/>
      <w:pPr>
        <w:ind w:left="-289"/>
      </w:pPr>
      <w:rPr>
        <w:rFonts w:ascii="Tahoma" w:eastAsia="Times New Roman" w:hAnsi="Tahoma" w:cs="Tahoma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487DAE">
      <w:start w:val="1"/>
      <w:numFmt w:val="lowerLetter"/>
      <w:lvlText w:val="%2"/>
      <w:lvlJc w:val="left"/>
      <w:pPr>
        <w:ind w:left="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0ABF6A">
      <w:start w:val="1"/>
      <w:numFmt w:val="lowerRoman"/>
      <w:lvlText w:val="%3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BE1F62">
      <w:start w:val="1"/>
      <w:numFmt w:val="decimal"/>
      <w:lvlText w:val="%4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926980">
      <w:start w:val="1"/>
      <w:numFmt w:val="lowerLetter"/>
      <w:lvlText w:val="%5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E69056">
      <w:start w:val="1"/>
      <w:numFmt w:val="lowerRoman"/>
      <w:lvlText w:val="%6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0A3A30">
      <w:start w:val="1"/>
      <w:numFmt w:val="decimal"/>
      <w:lvlText w:val="%7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56FF1E">
      <w:start w:val="1"/>
      <w:numFmt w:val="lowerLetter"/>
      <w:lvlText w:val="%8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B84A7C">
      <w:start w:val="1"/>
      <w:numFmt w:val="lowerRoman"/>
      <w:lvlText w:val="%9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031415"/>
    <w:multiLevelType w:val="hybridMultilevel"/>
    <w:tmpl w:val="0AA6F294"/>
    <w:lvl w:ilvl="0" w:tplc="BB8A3C50">
      <w:start w:val="2"/>
      <w:numFmt w:val="decimal"/>
      <w:lvlText w:val="%1.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B03654">
      <w:start w:val="1"/>
      <w:numFmt w:val="decimal"/>
      <w:lvlText w:val="%2)"/>
      <w:lvlJc w:val="left"/>
      <w:pPr>
        <w:ind w:left="1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6C924">
      <w:start w:val="1"/>
      <w:numFmt w:val="lowerRoman"/>
      <w:lvlText w:val="%3"/>
      <w:lvlJc w:val="left"/>
      <w:pPr>
        <w:ind w:left="2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A8C792">
      <w:start w:val="1"/>
      <w:numFmt w:val="decimal"/>
      <w:lvlText w:val="%4"/>
      <w:lvlJc w:val="left"/>
      <w:pPr>
        <w:ind w:left="3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2FBCE">
      <w:start w:val="1"/>
      <w:numFmt w:val="lowerLetter"/>
      <w:lvlText w:val="%5"/>
      <w:lvlJc w:val="left"/>
      <w:pPr>
        <w:ind w:left="3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4A1DAE">
      <w:start w:val="1"/>
      <w:numFmt w:val="lowerRoman"/>
      <w:lvlText w:val="%6"/>
      <w:lvlJc w:val="left"/>
      <w:pPr>
        <w:ind w:left="4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3624D6">
      <w:start w:val="1"/>
      <w:numFmt w:val="decimal"/>
      <w:lvlText w:val="%7"/>
      <w:lvlJc w:val="left"/>
      <w:pPr>
        <w:ind w:left="5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7EDC12">
      <w:start w:val="1"/>
      <w:numFmt w:val="lowerLetter"/>
      <w:lvlText w:val="%8"/>
      <w:lvlJc w:val="left"/>
      <w:pPr>
        <w:ind w:left="5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CC234E">
      <w:start w:val="1"/>
      <w:numFmt w:val="lowerRoman"/>
      <w:lvlText w:val="%9"/>
      <w:lvlJc w:val="left"/>
      <w:pPr>
        <w:ind w:left="6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99844EB"/>
    <w:multiLevelType w:val="hybridMultilevel"/>
    <w:tmpl w:val="D5A80E0E"/>
    <w:lvl w:ilvl="0" w:tplc="F07C6C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A7283"/>
    <w:multiLevelType w:val="hybridMultilevel"/>
    <w:tmpl w:val="88CC649C"/>
    <w:lvl w:ilvl="0" w:tplc="102A6FBE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184"/>
    <w:rsid w:val="000138DD"/>
    <w:rsid w:val="000769CC"/>
    <w:rsid w:val="000C421D"/>
    <w:rsid w:val="00103184"/>
    <w:rsid w:val="001A4992"/>
    <w:rsid w:val="002417CF"/>
    <w:rsid w:val="002E648B"/>
    <w:rsid w:val="003624E3"/>
    <w:rsid w:val="0036422A"/>
    <w:rsid w:val="0038538B"/>
    <w:rsid w:val="00390C33"/>
    <w:rsid w:val="00457238"/>
    <w:rsid w:val="004C3047"/>
    <w:rsid w:val="004F5615"/>
    <w:rsid w:val="00553B76"/>
    <w:rsid w:val="00612ACA"/>
    <w:rsid w:val="006554E7"/>
    <w:rsid w:val="008012F4"/>
    <w:rsid w:val="00870145"/>
    <w:rsid w:val="008E105A"/>
    <w:rsid w:val="00905026"/>
    <w:rsid w:val="009A3CCC"/>
    <w:rsid w:val="009E3E42"/>
    <w:rsid w:val="009F0F40"/>
    <w:rsid w:val="00A90957"/>
    <w:rsid w:val="00AF775B"/>
    <w:rsid w:val="00B80528"/>
    <w:rsid w:val="00BF5125"/>
    <w:rsid w:val="00C6406F"/>
    <w:rsid w:val="00CA13E6"/>
    <w:rsid w:val="00D31220"/>
    <w:rsid w:val="00D64997"/>
    <w:rsid w:val="00D94A3A"/>
    <w:rsid w:val="00E207F9"/>
    <w:rsid w:val="00E35E6F"/>
    <w:rsid w:val="00F55A68"/>
    <w:rsid w:val="00F8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7B9"/>
  <w15:chartTrackingRefBased/>
  <w15:docId w15:val="{C3E4EC6C-9A2F-48B8-94A3-DD4A030C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E648B"/>
    <w:pPr>
      <w:keepNext/>
      <w:spacing w:after="0" w:line="240" w:lineRule="auto"/>
      <w:outlineLvl w:val="0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04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E648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rsid w:val="002E648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E648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2E648B"/>
    <w:pPr>
      <w:spacing w:after="0" w:line="240" w:lineRule="auto"/>
      <w:jc w:val="center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E648B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C6406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04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</dc:creator>
  <cp:keywords/>
  <dc:description/>
  <cp:lastModifiedBy>Joanna Kania</cp:lastModifiedBy>
  <cp:revision>3</cp:revision>
  <cp:lastPrinted>2024-03-18T09:51:00Z</cp:lastPrinted>
  <dcterms:created xsi:type="dcterms:W3CDTF">2024-03-20T08:56:00Z</dcterms:created>
  <dcterms:modified xsi:type="dcterms:W3CDTF">2024-03-20T10:30:00Z</dcterms:modified>
</cp:coreProperties>
</file>