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251887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14.06</w:t>
      </w:r>
      <w:r w:rsidR="00B060A8">
        <w:rPr>
          <w:rFonts w:ascii="Arial" w:eastAsia="Times New Roman" w:hAnsi="Arial"/>
        </w:rPr>
        <w:t>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617965">
        <w:rPr>
          <w:rFonts w:ascii="Arial" w:eastAsia="Times New Roman" w:hAnsi="Arial"/>
          <w:b/>
          <w:bCs/>
          <w:color w:val="000000"/>
          <w:highlight w:val="white"/>
        </w:rPr>
        <w:t>169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617965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1796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Tomasz Górzyński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 w:rsidR="0061796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ewodniczący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617965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RM.0003.15</w:t>
      </w:r>
      <w:r w:rsidR="00424858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.2024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17965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</w:t>
      </w:r>
      <w:r w:rsidR="00251887">
        <w:rPr>
          <w:rFonts w:ascii="Arial" w:eastAsia="Times New Roman" w:hAnsi="Arial" w:cs="Arial"/>
          <w:color w:val="000000" w:themeColor="text1"/>
          <w:szCs w:val="24"/>
        </w:rPr>
        <w:t xml:space="preserve">nawiązaniu do pisma In-R.7211.9.169.2024 z dnia 29.05.2024r. w załączeniu przekazuję pismo Starostwa Powiatowego w Lubinie </w:t>
      </w:r>
      <w:r w:rsidR="00617965">
        <w:rPr>
          <w:rFonts w:ascii="Arial" w:eastAsia="Times New Roman" w:hAnsi="Arial" w:cs="Arial"/>
          <w:color w:val="000000" w:themeColor="text1"/>
          <w:szCs w:val="24"/>
        </w:rPr>
        <w:t>– organizatora Lubińskich P</w:t>
      </w:r>
      <w:r w:rsidR="00251887">
        <w:rPr>
          <w:rFonts w:ascii="Arial" w:eastAsia="Times New Roman" w:hAnsi="Arial" w:cs="Arial"/>
          <w:color w:val="000000" w:themeColor="text1"/>
          <w:szCs w:val="24"/>
        </w:rPr>
        <w:t>rzewozów Pasażerskich – DIT.7140.73.2024 z dnia 05.06.2024r.</w:t>
      </w:r>
      <w:r w:rsidR="00617965">
        <w:rPr>
          <w:rFonts w:ascii="Arial" w:eastAsia="Times New Roman" w:hAnsi="Arial" w:cs="Arial"/>
          <w:color w:val="000000" w:themeColor="text1"/>
          <w:szCs w:val="24"/>
        </w:rPr>
        <w:t xml:space="preserve"> </w:t>
      </w:r>
    </w:p>
    <w:p w:rsidR="00D2070B" w:rsidRDefault="00D2070B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  <w:bookmarkStart w:id="0" w:name="_GoBack"/>
      <w:bookmarkEnd w:id="0"/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617965" w:rsidRDefault="00617965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617965" w:rsidRDefault="00617965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51887" w:rsidRDefault="00251887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51887" w:rsidRDefault="00251887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51887" w:rsidRDefault="00251887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617965" w:rsidRDefault="00617965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251887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Pan Andrzej Górzyński Przewodniczący </w:t>
      </w:r>
      <w:r w:rsidR="00943A93" w:rsidRPr="004351E5">
        <w:rPr>
          <w:rFonts w:ascii="Arial" w:eastAsia="Times New Roman" w:hAnsi="Arial"/>
          <w:sz w:val="20"/>
          <w:szCs w:val="20"/>
        </w:rPr>
        <w:t xml:space="preserve">Rady Miejskiej w  Lubinie </w:t>
      </w:r>
    </w:p>
    <w:p w:rsidR="00FF0537" w:rsidRPr="004351E5" w:rsidRDefault="005930A6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Franciszek Wojtyczka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51CE5"/>
    <w:rsid w:val="00174CDE"/>
    <w:rsid w:val="00192387"/>
    <w:rsid w:val="00251887"/>
    <w:rsid w:val="002B587D"/>
    <w:rsid w:val="00424858"/>
    <w:rsid w:val="004351E5"/>
    <w:rsid w:val="004719ED"/>
    <w:rsid w:val="00482D16"/>
    <w:rsid w:val="004A40F3"/>
    <w:rsid w:val="004B2800"/>
    <w:rsid w:val="00516586"/>
    <w:rsid w:val="005930A6"/>
    <w:rsid w:val="00617965"/>
    <w:rsid w:val="00664EE4"/>
    <w:rsid w:val="00723133"/>
    <w:rsid w:val="00750748"/>
    <w:rsid w:val="007656F4"/>
    <w:rsid w:val="00943A93"/>
    <w:rsid w:val="00A51420"/>
    <w:rsid w:val="00B060A8"/>
    <w:rsid w:val="00B73AC7"/>
    <w:rsid w:val="00BF406B"/>
    <w:rsid w:val="00C35964"/>
    <w:rsid w:val="00D2070B"/>
    <w:rsid w:val="00D5490B"/>
    <w:rsid w:val="00D54E50"/>
    <w:rsid w:val="00DA0B7C"/>
    <w:rsid w:val="00E1132F"/>
    <w:rsid w:val="00FF0537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2024-06-14T08:27:00Z</cp:lastPrinted>
  <dcterms:created xsi:type="dcterms:W3CDTF">2024-06-14T08:27:00Z</dcterms:created>
  <dcterms:modified xsi:type="dcterms:W3CDTF">2024-06-14T08:27:00Z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