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B285E" w14:textId="0A168718" w:rsidR="006A34DD" w:rsidRPr="00522808" w:rsidRDefault="00C245C4" w:rsidP="006A34DD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P.0050.311</w:t>
      </w:r>
      <w:bookmarkStart w:id="0" w:name="_GoBack"/>
      <w:bookmarkEnd w:id="0"/>
      <w:r w:rsidR="00522808" w:rsidRPr="00522808">
        <w:rPr>
          <w:rStyle w:val="StrongEmphasis"/>
          <w:rFonts w:ascii="Tahoma" w:hAnsi="Tahoma"/>
          <w:sz w:val="22"/>
          <w:szCs w:val="22"/>
        </w:rPr>
        <w:t>.2024</w:t>
      </w:r>
      <w:r w:rsidR="006A34DD" w:rsidRPr="00522808">
        <w:rPr>
          <w:rStyle w:val="StrongEmphasis"/>
          <w:rFonts w:ascii="Tahoma" w:hAnsi="Tahoma"/>
          <w:sz w:val="22"/>
          <w:szCs w:val="22"/>
        </w:rPr>
        <w:br/>
        <w:t>PREZYDENT</w:t>
      </w:r>
      <w:r w:rsidR="00446948">
        <w:rPr>
          <w:rStyle w:val="StrongEmphasis"/>
          <w:rFonts w:ascii="Tahoma" w:hAnsi="Tahoma"/>
          <w:sz w:val="22"/>
          <w:szCs w:val="22"/>
        </w:rPr>
        <w:t xml:space="preserve">A MIASTA LUBINA </w:t>
      </w:r>
      <w:r w:rsidR="00446948">
        <w:rPr>
          <w:rStyle w:val="StrongEmphasis"/>
          <w:rFonts w:ascii="Tahoma" w:hAnsi="Tahoma"/>
          <w:sz w:val="22"/>
          <w:szCs w:val="22"/>
        </w:rPr>
        <w:br/>
        <w:t>Z DNIA 13</w:t>
      </w:r>
      <w:r w:rsidR="006A34DD" w:rsidRPr="00522808">
        <w:rPr>
          <w:rStyle w:val="StrongEmphasis"/>
          <w:rFonts w:ascii="Tahoma" w:hAnsi="Tahoma"/>
          <w:sz w:val="22"/>
          <w:szCs w:val="22"/>
        </w:rPr>
        <w:t xml:space="preserve"> LISTOPADA</w:t>
      </w:r>
      <w:r w:rsidR="00522808" w:rsidRPr="00522808">
        <w:rPr>
          <w:rStyle w:val="StrongEmphasis"/>
          <w:rFonts w:ascii="Tahoma" w:hAnsi="Tahoma"/>
          <w:sz w:val="22"/>
          <w:szCs w:val="22"/>
        </w:rPr>
        <w:t xml:space="preserve"> 2024</w:t>
      </w:r>
      <w:r w:rsidR="006A34DD" w:rsidRPr="00522808">
        <w:rPr>
          <w:rStyle w:val="StrongEmphasis"/>
          <w:rFonts w:ascii="Tahoma" w:hAnsi="Tahoma"/>
          <w:sz w:val="22"/>
          <w:szCs w:val="22"/>
        </w:rPr>
        <w:t xml:space="preserve"> r.</w:t>
      </w:r>
    </w:p>
    <w:p w14:paraId="4AA8609C" w14:textId="77777777" w:rsidR="006A34DD" w:rsidRPr="00522808" w:rsidRDefault="006A34DD" w:rsidP="006A34D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14:paraId="388F1EEF" w14:textId="77777777" w:rsidR="006A34DD" w:rsidRPr="00522808" w:rsidRDefault="006A34DD" w:rsidP="006A34D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522808">
        <w:rPr>
          <w:rFonts w:ascii="Tahoma" w:hAnsi="Tahoma"/>
          <w:b/>
          <w:bCs/>
          <w:sz w:val="22"/>
          <w:szCs w:val="22"/>
        </w:rPr>
        <w:t>w sprawie ogłoszenia konkursu ofert na reali</w:t>
      </w:r>
      <w:r w:rsidR="00522808">
        <w:rPr>
          <w:rFonts w:ascii="Tahoma" w:hAnsi="Tahoma"/>
          <w:b/>
          <w:bCs/>
          <w:sz w:val="22"/>
          <w:szCs w:val="22"/>
        </w:rPr>
        <w:t xml:space="preserve">zację zadania publicznego </w:t>
      </w:r>
      <w:r w:rsidR="00522808">
        <w:rPr>
          <w:rFonts w:ascii="Tahoma" w:hAnsi="Tahoma"/>
          <w:b/>
          <w:bCs/>
          <w:sz w:val="22"/>
          <w:szCs w:val="22"/>
        </w:rPr>
        <w:br/>
        <w:t xml:space="preserve">w 2025 roku </w:t>
      </w:r>
      <w:r w:rsidRPr="00522808">
        <w:rPr>
          <w:rFonts w:ascii="Tahoma" w:hAnsi="Tahoma"/>
          <w:b/>
          <w:bCs/>
          <w:sz w:val="22"/>
          <w:szCs w:val="22"/>
        </w:rPr>
        <w:t xml:space="preserve">w zakresie pomocy społecznej </w:t>
      </w:r>
    </w:p>
    <w:p w14:paraId="65A27DA1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25BA7C48" w14:textId="5534DCF0" w:rsidR="006A34DD" w:rsidRPr="00522808" w:rsidRDefault="006A34DD" w:rsidP="006A34DD">
      <w:pPr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ab/>
        <w:t>N</w:t>
      </w:r>
      <w:r w:rsidRPr="00522808">
        <w:rPr>
          <w:rFonts w:ascii="Tahoma" w:eastAsia="Arial" w:hAnsi="Tahoma"/>
          <w:sz w:val="22"/>
          <w:szCs w:val="22"/>
        </w:rPr>
        <w:t xml:space="preserve">a podstawie art. 30 ust 1 i ust 2 pkt 2 w związku </w:t>
      </w:r>
      <w:r w:rsidR="00522808">
        <w:rPr>
          <w:rFonts w:ascii="Tahoma" w:eastAsia="Arial" w:hAnsi="Tahoma"/>
          <w:sz w:val="22"/>
          <w:szCs w:val="22"/>
        </w:rPr>
        <w:t>z</w:t>
      </w:r>
      <w:r w:rsidRPr="00522808">
        <w:rPr>
          <w:rFonts w:ascii="Tahoma" w:eastAsia="Arial" w:hAnsi="Tahoma"/>
          <w:sz w:val="22"/>
          <w:szCs w:val="22"/>
        </w:rPr>
        <w:t xml:space="preserve"> art. 7 ust. 1 pkt 19 ustawy z dnia </w:t>
      </w:r>
      <w:r w:rsidR="00522808">
        <w:rPr>
          <w:rFonts w:ascii="Tahoma" w:eastAsia="Arial" w:hAnsi="Tahoma"/>
          <w:sz w:val="22"/>
          <w:szCs w:val="22"/>
        </w:rPr>
        <w:t> </w:t>
      </w:r>
      <w:r w:rsidRPr="00522808">
        <w:rPr>
          <w:rFonts w:ascii="Tahoma" w:eastAsia="Arial" w:hAnsi="Tahoma"/>
          <w:sz w:val="22"/>
          <w:szCs w:val="22"/>
        </w:rPr>
        <w:t>8</w:t>
      </w:r>
      <w:r w:rsidR="00522808">
        <w:rPr>
          <w:rFonts w:ascii="Tahoma" w:eastAsia="Arial" w:hAnsi="Tahoma"/>
          <w:sz w:val="22"/>
          <w:szCs w:val="22"/>
        </w:rPr>
        <w:t> </w:t>
      </w:r>
      <w:r w:rsidRPr="00522808">
        <w:rPr>
          <w:rFonts w:ascii="Tahoma" w:eastAsia="Arial" w:hAnsi="Tahoma"/>
          <w:sz w:val="22"/>
          <w:szCs w:val="22"/>
        </w:rPr>
        <w:t xml:space="preserve"> marca 1990 r. o samorządzie gminnym</w:t>
      </w:r>
      <w:r w:rsidR="00C3417F" w:rsidRPr="00522808">
        <w:rPr>
          <w:rFonts w:ascii="Tahoma" w:eastAsia="Arial" w:hAnsi="Tahoma"/>
          <w:sz w:val="22"/>
          <w:szCs w:val="22"/>
        </w:rPr>
        <w:t xml:space="preserve"> (te</w:t>
      </w:r>
      <w:r w:rsidR="00522808">
        <w:rPr>
          <w:rFonts w:ascii="Tahoma" w:eastAsia="Arial" w:hAnsi="Tahoma"/>
          <w:sz w:val="22"/>
          <w:szCs w:val="22"/>
        </w:rPr>
        <w:t>kst jednolity: Dz. U. z 2024</w:t>
      </w:r>
      <w:r w:rsidR="00170FAF" w:rsidRPr="00522808">
        <w:rPr>
          <w:rFonts w:ascii="Tahoma" w:eastAsia="Arial" w:hAnsi="Tahoma"/>
          <w:sz w:val="22"/>
          <w:szCs w:val="22"/>
        </w:rPr>
        <w:t xml:space="preserve"> r.</w:t>
      </w:r>
      <w:r w:rsidR="00522808">
        <w:rPr>
          <w:rFonts w:ascii="Tahoma" w:eastAsia="Arial" w:hAnsi="Tahoma"/>
          <w:sz w:val="22"/>
          <w:szCs w:val="22"/>
        </w:rPr>
        <w:t xml:space="preserve"> poz. 1465</w:t>
      </w:r>
      <w:r w:rsidR="00FB6427">
        <w:rPr>
          <w:rFonts w:ascii="Tahoma" w:eastAsia="Arial" w:hAnsi="Tahoma"/>
          <w:sz w:val="22"/>
          <w:szCs w:val="22"/>
        </w:rPr>
        <w:t xml:space="preserve"> ze zm.</w:t>
      </w:r>
      <w:r w:rsidRPr="00522808">
        <w:rPr>
          <w:rFonts w:ascii="Tahoma" w:eastAsia="Arial" w:hAnsi="Tahoma"/>
          <w:sz w:val="22"/>
          <w:szCs w:val="22"/>
        </w:rPr>
        <w:t>) i art. 13 ust. 1-3 ustawy z dnia 24 kwietnia 2003r. o działalności pożytku publicznego i o wolontariacie (tekst jednolity: Dz.U</w:t>
      </w:r>
      <w:r w:rsidR="00170FAF" w:rsidRPr="00522808">
        <w:rPr>
          <w:rFonts w:ascii="Tahoma" w:eastAsia="Arial" w:hAnsi="Tahoma"/>
          <w:sz w:val="22"/>
          <w:szCs w:val="22"/>
        </w:rPr>
        <w:t xml:space="preserve">. </w:t>
      </w:r>
      <w:r w:rsidR="009618E9">
        <w:rPr>
          <w:rFonts w:ascii="Tahoma" w:eastAsia="Arial" w:hAnsi="Tahoma"/>
          <w:sz w:val="22"/>
          <w:szCs w:val="22"/>
        </w:rPr>
        <w:t>z 2024</w:t>
      </w:r>
      <w:r w:rsidR="00170FAF" w:rsidRPr="00522808">
        <w:rPr>
          <w:rFonts w:ascii="Tahoma" w:eastAsia="Arial" w:hAnsi="Tahoma"/>
          <w:sz w:val="22"/>
          <w:szCs w:val="22"/>
        </w:rPr>
        <w:t xml:space="preserve"> r.</w:t>
      </w:r>
      <w:r w:rsidR="009618E9">
        <w:rPr>
          <w:rFonts w:ascii="Tahoma" w:eastAsia="Arial" w:hAnsi="Tahoma"/>
          <w:sz w:val="22"/>
          <w:szCs w:val="22"/>
        </w:rPr>
        <w:t xml:space="preserve"> poz. 1491</w:t>
      </w:r>
      <w:r w:rsidRPr="00522808">
        <w:rPr>
          <w:rFonts w:ascii="Tahoma" w:eastAsia="Arial" w:hAnsi="Tahoma"/>
          <w:sz w:val="22"/>
          <w:szCs w:val="22"/>
        </w:rPr>
        <w:t>) i</w:t>
      </w:r>
      <w:r w:rsidR="005D386E" w:rsidRPr="00522808">
        <w:rPr>
          <w:rFonts w:ascii="Tahoma" w:eastAsia="Times New Roman" w:hAnsi="Tahoma"/>
          <w:sz w:val="22"/>
          <w:szCs w:val="22"/>
          <w:lang w:bidi="ar-SA"/>
        </w:rPr>
        <w:t xml:space="preserve"> art. 25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522808">
        <w:rPr>
          <w:rFonts w:ascii="Tahoma" w:hAnsi="Tahoma"/>
          <w:sz w:val="22"/>
          <w:szCs w:val="22"/>
        </w:rPr>
        <w:t>ustawy z dnia 12 mar</w:t>
      </w:r>
      <w:r w:rsidR="00C12735" w:rsidRPr="00522808">
        <w:rPr>
          <w:rFonts w:ascii="Tahoma" w:hAnsi="Tahoma"/>
          <w:sz w:val="22"/>
          <w:szCs w:val="22"/>
        </w:rPr>
        <w:t>ca 2004r. o pomocy społecznej (</w:t>
      </w:r>
      <w:r w:rsidR="009618E9">
        <w:rPr>
          <w:rFonts w:ascii="Tahoma" w:hAnsi="Tahoma"/>
          <w:sz w:val="22"/>
          <w:szCs w:val="22"/>
        </w:rPr>
        <w:t>tekst jednolity: Dz.U.2024, poz. 1283</w:t>
      </w:r>
      <w:r w:rsidRPr="00522808">
        <w:rPr>
          <w:rFonts w:ascii="Tahoma" w:hAnsi="Tahoma"/>
          <w:sz w:val="22"/>
          <w:szCs w:val="22"/>
        </w:rPr>
        <w:t xml:space="preserve"> ze zm.)</w:t>
      </w:r>
      <w:r w:rsidR="00CE79E2">
        <w:rPr>
          <w:rFonts w:ascii="Tahoma" w:hAnsi="Tahoma"/>
          <w:b/>
          <w:sz w:val="22"/>
          <w:szCs w:val="22"/>
        </w:rPr>
        <w:t xml:space="preserve"> </w:t>
      </w:r>
      <w:r w:rsidRPr="00522808">
        <w:rPr>
          <w:rFonts w:ascii="Tahoma" w:eastAsia="Arial CE" w:hAnsi="Tahoma"/>
          <w:sz w:val="22"/>
          <w:szCs w:val="22"/>
        </w:rPr>
        <w:t xml:space="preserve">oraz </w:t>
      </w:r>
      <w:r w:rsidRPr="00522808">
        <w:rPr>
          <w:rFonts w:ascii="Tahoma" w:hAnsi="Tahoma"/>
          <w:sz w:val="22"/>
          <w:szCs w:val="22"/>
        </w:rPr>
        <w:t xml:space="preserve">na podstawie Zarządzenia Nr </w:t>
      </w:r>
      <w:r w:rsidR="009618E9" w:rsidRPr="00AF5E64">
        <w:rPr>
          <w:rFonts w:ascii="Tahoma" w:hAnsi="Tahoma"/>
          <w:sz w:val="22"/>
          <w:szCs w:val="22"/>
        </w:rPr>
        <w:t xml:space="preserve">34  z  dnia 7 sierpnia 2024 Prezydenta Miasta Lubina, w sprawie powierzenia prowadzenia spraw  i  wykonywania czynności </w:t>
      </w:r>
      <w:r w:rsidR="009618E9">
        <w:rPr>
          <w:rFonts w:ascii="Tahoma" w:hAnsi="Tahoma"/>
          <w:sz w:val="22"/>
          <w:szCs w:val="22"/>
        </w:rPr>
        <w:t> </w:t>
      </w:r>
      <w:r w:rsidR="009618E9" w:rsidRPr="00AF5E64">
        <w:rPr>
          <w:rFonts w:ascii="Tahoma" w:hAnsi="Tahoma"/>
          <w:sz w:val="22"/>
          <w:szCs w:val="22"/>
        </w:rPr>
        <w:t>w</w:t>
      </w:r>
      <w:r w:rsidR="009618E9">
        <w:rPr>
          <w:rFonts w:ascii="Tahoma" w:hAnsi="Tahoma"/>
          <w:sz w:val="22"/>
          <w:szCs w:val="22"/>
        </w:rPr>
        <w:t> </w:t>
      </w:r>
      <w:r w:rsidR="009618E9" w:rsidRPr="00AF5E64">
        <w:rPr>
          <w:rFonts w:ascii="Tahoma" w:hAnsi="Tahoma"/>
          <w:sz w:val="22"/>
          <w:szCs w:val="22"/>
        </w:rPr>
        <w:t xml:space="preserve"> tym praw i obowiązków,</w:t>
      </w:r>
      <w:r w:rsidR="009618E9" w:rsidRPr="00AF5E64">
        <w:rPr>
          <w:rFonts w:ascii="Tahoma" w:eastAsia="Arial CE" w:hAnsi="Tahoma"/>
          <w:sz w:val="22"/>
          <w:szCs w:val="22"/>
        </w:rPr>
        <w:t xml:space="preserve"> </w:t>
      </w:r>
      <w:r w:rsidR="009618E9" w:rsidRPr="00AF5E64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="009618E9" w:rsidRPr="00AF5E64">
        <w:rPr>
          <w:rFonts w:ascii="Tahoma" w:eastAsia="Times New Roman" w:hAnsi="Tahoma"/>
          <w:sz w:val="22"/>
          <w:szCs w:val="22"/>
          <w:lang w:bidi="ar-SA"/>
        </w:rPr>
        <w:t>:</w:t>
      </w:r>
    </w:p>
    <w:p w14:paraId="7E3E941E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41C54B6B" w14:textId="77777777" w:rsidR="006A34DD" w:rsidRPr="00522808" w:rsidRDefault="006A34DD" w:rsidP="006A34D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522808">
        <w:rPr>
          <w:rFonts w:ascii="Tahoma" w:hAnsi="Tahoma"/>
          <w:b/>
          <w:bCs/>
          <w:sz w:val="22"/>
          <w:szCs w:val="22"/>
        </w:rPr>
        <w:t>§ 1</w:t>
      </w:r>
    </w:p>
    <w:p w14:paraId="48EB1FE9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eastAsia="Times New Roman" w:hAnsi="Tahoma" w:cs="Tahoma"/>
          <w:b/>
          <w:spacing w:val="20"/>
        </w:rPr>
      </w:pPr>
      <w:r w:rsidRPr="00522808">
        <w:rPr>
          <w:rFonts w:ascii="Tahoma" w:eastAsia="Times New Roman" w:hAnsi="Tahoma" w:cs="Tahoma"/>
          <w:b/>
          <w:spacing w:val="20"/>
        </w:rPr>
        <w:t xml:space="preserve">Ogłaszam otwarty konkurs ofert na realizację zadania publicznego </w:t>
      </w:r>
      <w:r w:rsidR="009618E9">
        <w:rPr>
          <w:rFonts w:ascii="Tahoma" w:eastAsia="Times New Roman" w:hAnsi="Tahoma" w:cs="Tahoma"/>
          <w:b/>
          <w:spacing w:val="20"/>
        </w:rPr>
        <w:t> </w:t>
      </w:r>
      <w:r w:rsidRPr="00522808">
        <w:rPr>
          <w:rFonts w:ascii="Tahoma" w:eastAsia="Times New Roman" w:hAnsi="Tahoma" w:cs="Tahoma"/>
          <w:b/>
          <w:spacing w:val="20"/>
        </w:rPr>
        <w:t>w</w:t>
      </w:r>
      <w:r w:rsidR="009618E9">
        <w:rPr>
          <w:rFonts w:ascii="Tahoma" w:eastAsia="Times New Roman" w:hAnsi="Tahoma" w:cs="Tahoma"/>
          <w:b/>
          <w:spacing w:val="20"/>
        </w:rPr>
        <w:t> </w:t>
      </w:r>
      <w:r w:rsidR="00AD7070">
        <w:rPr>
          <w:rFonts w:ascii="Tahoma" w:eastAsia="Times New Roman" w:hAnsi="Tahoma" w:cs="Tahoma"/>
          <w:b/>
          <w:spacing w:val="20"/>
        </w:rPr>
        <w:t xml:space="preserve"> zakresie</w:t>
      </w:r>
      <w:r w:rsidRPr="00522808">
        <w:rPr>
          <w:rFonts w:ascii="Tahoma" w:eastAsia="Times New Roman" w:hAnsi="Tahoma" w:cs="Tahoma"/>
          <w:b/>
          <w:spacing w:val="20"/>
        </w:rPr>
        <w:t xml:space="preserve"> pomocy społecznej w formie wsparcia wykonywania zadania publicznego wraz  z  udzieleniem dotacji </w:t>
      </w:r>
      <w:r w:rsidR="00AD7070">
        <w:rPr>
          <w:rFonts w:ascii="Tahoma" w:eastAsia="Times New Roman" w:hAnsi="Tahoma" w:cs="Tahoma"/>
          <w:b/>
          <w:spacing w:val="20"/>
        </w:rPr>
        <w:t> </w:t>
      </w:r>
      <w:r w:rsidRPr="00522808">
        <w:rPr>
          <w:rFonts w:ascii="Tahoma" w:eastAsia="Times New Roman" w:hAnsi="Tahoma" w:cs="Tahoma"/>
          <w:b/>
          <w:spacing w:val="20"/>
        </w:rPr>
        <w:t>na</w:t>
      </w:r>
      <w:r w:rsidR="00AD7070">
        <w:rPr>
          <w:rFonts w:ascii="Tahoma" w:eastAsia="Times New Roman" w:hAnsi="Tahoma" w:cs="Tahoma"/>
          <w:b/>
          <w:spacing w:val="20"/>
        </w:rPr>
        <w:t> </w:t>
      </w:r>
      <w:r w:rsidRPr="00522808">
        <w:rPr>
          <w:rFonts w:ascii="Tahoma" w:eastAsia="Times New Roman" w:hAnsi="Tahoma" w:cs="Tahoma"/>
          <w:b/>
          <w:spacing w:val="20"/>
        </w:rPr>
        <w:t xml:space="preserve"> dofinasowanie jego realizacji.</w:t>
      </w:r>
    </w:p>
    <w:p w14:paraId="7F3417E4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eastAsia="Times New Roman" w:hAnsi="Tahoma" w:cs="Tahoma"/>
          <w:b/>
          <w:spacing w:val="20"/>
        </w:rPr>
      </w:pPr>
    </w:p>
    <w:p w14:paraId="0C857566" w14:textId="77777777" w:rsidR="006A34DD" w:rsidRPr="00522808" w:rsidRDefault="006A34DD" w:rsidP="006A34DD">
      <w:pPr>
        <w:pStyle w:val="Bezodstpw"/>
        <w:spacing w:line="360" w:lineRule="auto"/>
        <w:jc w:val="center"/>
        <w:rPr>
          <w:rFonts w:ascii="Tahoma" w:eastAsia="Times New Roman" w:hAnsi="Tahoma" w:cs="Tahoma"/>
          <w:b/>
          <w:spacing w:val="20"/>
        </w:rPr>
      </w:pPr>
      <w:r w:rsidRPr="00522808">
        <w:rPr>
          <w:rFonts w:ascii="Tahoma" w:eastAsia="Times New Roman" w:hAnsi="Tahoma" w:cs="Tahoma"/>
          <w:b/>
          <w:spacing w:val="20"/>
        </w:rPr>
        <w:t>Rodzaj zadania:</w:t>
      </w:r>
    </w:p>
    <w:p w14:paraId="76F58F5C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b/>
        </w:rPr>
      </w:pPr>
      <w:r w:rsidRPr="00522808">
        <w:rPr>
          <w:rFonts w:ascii="Tahoma" w:eastAsia="Times New Roman" w:hAnsi="Tahoma" w:cs="Tahoma"/>
          <w:b/>
          <w:spacing w:val="20"/>
        </w:rPr>
        <w:t>P</w:t>
      </w:r>
      <w:r w:rsidRPr="00522808">
        <w:rPr>
          <w:rFonts w:ascii="Tahoma" w:hAnsi="Tahoma" w:cs="Tahoma"/>
          <w:b/>
        </w:rPr>
        <w:t xml:space="preserve">rowadzenie ośrodka wsparcia o zasięgu gminnym. </w:t>
      </w:r>
    </w:p>
    <w:p w14:paraId="4589BD4C" w14:textId="77777777" w:rsidR="006A34DD" w:rsidRPr="00522808" w:rsidRDefault="006A34DD" w:rsidP="006A34DD">
      <w:pPr>
        <w:pStyle w:val="Bezodstpw"/>
        <w:spacing w:line="360" w:lineRule="auto"/>
        <w:jc w:val="center"/>
        <w:rPr>
          <w:rFonts w:ascii="Tahoma" w:hAnsi="Tahoma" w:cs="Tahoma"/>
        </w:rPr>
      </w:pPr>
    </w:p>
    <w:p w14:paraId="502FF6A2" w14:textId="77777777" w:rsidR="006A34DD" w:rsidRPr="00522808" w:rsidRDefault="006A34DD" w:rsidP="006A34DD">
      <w:pPr>
        <w:pStyle w:val="Bezodstpw"/>
        <w:spacing w:line="360" w:lineRule="auto"/>
        <w:jc w:val="center"/>
        <w:rPr>
          <w:rFonts w:ascii="Tahoma" w:eastAsia="Times New Roman" w:hAnsi="Tahoma" w:cs="Tahoma"/>
          <w:b/>
          <w:spacing w:val="20"/>
        </w:rPr>
      </w:pPr>
      <w:r w:rsidRPr="00522808">
        <w:rPr>
          <w:rFonts w:ascii="Tahoma" w:eastAsia="Times New Roman" w:hAnsi="Tahoma" w:cs="Tahoma"/>
          <w:b/>
          <w:spacing w:val="20"/>
        </w:rPr>
        <w:t>Opis zadania:</w:t>
      </w:r>
    </w:p>
    <w:p w14:paraId="5B157F83" w14:textId="5B102110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Oferent zobowiązany będzie do prowadzenia ośrodka wsparcia dla dzieci  i  młodzieży (do 10 miejsc), zgodnie z w</w:t>
      </w:r>
      <w:r w:rsidR="007C68F4">
        <w:rPr>
          <w:rFonts w:ascii="Tahoma" w:hAnsi="Tahoma" w:cs="Tahoma"/>
        </w:rPr>
        <w:t>ymogami przepisów ustawy z dnia 12</w:t>
      </w:r>
      <w:r w:rsidR="00ED1AB2">
        <w:rPr>
          <w:rFonts w:ascii="Tahoma" w:hAnsi="Tahoma" w:cs="Tahoma"/>
          <w:color w:val="00B050"/>
        </w:rPr>
        <w:t xml:space="preserve"> </w:t>
      </w:r>
      <w:r w:rsidRPr="00522808">
        <w:rPr>
          <w:rFonts w:ascii="Tahoma" w:hAnsi="Tahoma" w:cs="Tahoma"/>
        </w:rPr>
        <w:t>marca 2004 r. o pomocy społec</w:t>
      </w:r>
      <w:r w:rsidR="005D386E" w:rsidRPr="00522808">
        <w:rPr>
          <w:rFonts w:ascii="Tahoma" w:hAnsi="Tahoma" w:cs="Tahoma"/>
        </w:rPr>
        <w:t>znej (tekst jednolity: Dz.U.</w:t>
      </w:r>
      <w:r w:rsidR="00122127" w:rsidRPr="00522808">
        <w:rPr>
          <w:rFonts w:ascii="Tahoma" w:hAnsi="Tahoma" w:cs="Tahoma"/>
        </w:rPr>
        <w:t xml:space="preserve"> z </w:t>
      </w:r>
      <w:r w:rsidR="00AD7070">
        <w:rPr>
          <w:rFonts w:ascii="Tahoma" w:hAnsi="Tahoma" w:cs="Tahoma"/>
        </w:rPr>
        <w:t>2024</w:t>
      </w:r>
      <w:r w:rsidR="00122127" w:rsidRPr="00522808">
        <w:rPr>
          <w:rFonts w:ascii="Tahoma" w:hAnsi="Tahoma" w:cs="Tahoma"/>
        </w:rPr>
        <w:t xml:space="preserve"> r.</w:t>
      </w:r>
      <w:r w:rsidR="00AD7070">
        <w:rPr>
          <w:rFonts w:ascii="Tahoma" w:hAnsi="Tahoma" w:cs="Tahoma"/>
        </w:rPr>
        <w:t xml:space="preserve"> poz. 1283</w:t>
      </w:r>
      <w:r w:rsidRPr="00522808">
        <w:rPr>
          <w:rFonts w:ascii="Tahoma" w:hAnsi="Tahoma" w:cs="Tahoma"/>
        </w:rPr>
        <w:t xml:space="preserve"> ze zm.), rozporządzenia Ministra Polityki Społecznej z dnia </w:t>
      </w:r>
      <w:r w:rsidR="005D386E" w:rsidRPr="00522808">
        <w:rPr>
          <w:rFonts w:ascii="Tahoma" w:hAnsi="Tahoma" w:cs="Tahoma"/>
        </w:rPr>
        <w:br/>
      </w:r>
      <w:r w:rsidRPr="00522808">
        <w:rPr>
          <w:rFonts w:ascii="Tahoma" w:hAnsi="Tahoma" w:cs="Tahoma"/>
        </w:rPr>
        <w:t>22 września 2005r., w sprawie specjalistycznych usług opiekuńczych</w:t>
      </w:r>
      <w:r w:rsidR="007C68F4">
        <w:rPr>
          <w:rFonts w:ascii="Tahoma" w:hAnsi="Tahoma" w:cs="Tahoma"/>
        </w:rPr>
        <w:t xml:space="preserve"> </w:t>
      </w:r>
      <w:r w:rsidR="007C68F4" w:rsidRPr="007C68F4">
        <w:rPr>
          <w:rFonts w:ascii="Tahoma" w:hAnsi="Tahoma" w:cs="Tahoma"/>
        </w:rPr>
        <w:t>(tekst jednolity: Dz.U. 2024 r. poz. 816)</w:t>
      </w:r>
      <w:r w:rsidR="007C68F4">
        <w:rPr>
          <w:rFonts w:ascii="Tahoma" w:hAnsi="Tahoma" w:cs="Tahoma"/>
        </w:rPr>
        <w:t xml:space="preserve"> </w:t>
      </w:r>
      <w:r w:rsidRPr="00522808">
        <w:rPr>
          <w:rFonts w:ascii="Tahoma" w:hAnsi="Tahoma" w:cs="Tahoma"/>
        </w:rPr>
        <w:t>oraz innymi przepisami, właściwymi do realizowa</w:t>
      </w:r>
      <w:r w:rsidR="007C68F4">
        <w:rPr>
          <w:rFonts w:ascii="Tahoma" w:hAnsi="Tahoma" w:cs="Tahoma"/>
        </w:rPr>
        <w:t>nia zleconego zadania.</w:t>
      </w:r>
    </w:p>
    <w:p w14:paraId="62C9BC8C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70533FA4" w14:textId="77777777" w:rsidR="006A34DD" w:rsidRPr="00522808" w:rsidRDefault="006A34DD" w:rsidP="006A34DD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Ośrodek wsparcia będzie świadczył na rzecz chorych i niepełnosprawnych dzieci i młodzieży dotkniętych dysfunkcją narządu ruchu o różnej etiologii oraz towarzyszącymi tej dysfunkcji schorzeniami, specjalistyczne usługi opiekuńcze podczas dziennego pobytu, zgodnie z rozporządzeniem Ministra Polityki Społecznej z dnia 22 września 2005 r. w sprawie specjalistycznych usług opiekuńczych, w zakresie m.in. :</w:t>
      </w:r>
    </w:p>
    <w:p w14:paraId="44BD6F4A" w14:textId="77777777" w:rsidR="006A34DD" w:rsidRPr="00522808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lastRenderedPageBreak/>
        <w:t>uczenia i rozwijania umiejętności niezbędnych do samodzieln</w:t>
      </w:r>
      <w:r w:rsidR="004F2DE0">
        <w:rPr>
          <w:rFonts w:ascii="Tahoma" w:hAnsi="Tahoma" w:cs="Tahoma"/>
        </w:rPr>
        <w:t>ego życia, w tym w zwłaszcza</w:t>
      </w:r>
      <w:r w:rsidRPr="00522808">
        <w:rPr>
          <w:rFonts w:ascii="Tahoma" w:hAnsi="Tahoma" w:cs="Tahoma"/>
        </w:rPr>
        <w:t>:</w:t>
      </w:r>
    </w:p>
    <w:p w14:paraId="32633556" w14:textId="77777777" w:rsidR="006A34DD" w:rsidRPr="00522808" w:rsidRDefault="006A34DD" w:rsidP="006A34DD">
      <w:pPr>
        <w:pStyle w:val="Bezodstpw"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 xml:space="preserve">kształtowanie umiejętności zaspokajania podstawowych potrzeb życiowych i umiejętności społecznego funkcjonowania, motywowanie do aktywności, leczenia </w:t>
      </w:r>
      <w:r w:rsidRPr="00522808">
        <w:rPr>
          <w:rFonts w:ascii="Tahoma" w:hAnsi="Tahoma" w:cs="Tahoma"/>
        </w:rPr>
        <w:br/>
        <w:t>i rehabilitacji, prowadzenie treningów umiejętności samoobsługi i umiejętności społecznych oraz wspieranie w codziennych czynnościach życiowych,</w:t>
      </w:r>
    </w:p>
    <w:p w14:paraId="2301FAB6" w14:textId="77777777" w:rsidR="006A34DD" w:rsidRPr="004F2DE0" w:rsidRDefault="006A34DD" w:rsidP="004F2DE0">
      <w:pPr>
        <w:pStyle w:val="Bezodstpw"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interwencj</w:t>
      </w:r>
      <w:r w:rsidR="004F2DE0">
        <w:rPr>
          <w:rFonts w:ascii="Tahoma" w:hAnsi="Tahoma" w:cs="Tahoma"/>
        </w:rPr>
        <w:t xml:space="preserve">i i pomocy w życiu w rodzinie, </w:t>
      </w:r>
      <w:r w:rsidRPr="00522808">
        <w:rPr>
          <w:rFonts w:ascii="Tahoma" w:hAnsi="Tahoma" w:cs="Tahoma"/>
        </w:rPr>
        <w:t>w tym pomoc w radzeniu sobie w sytuacjach kryzysowych – poradnictwo specjalistyczne, wsparcie psychologiczne, rozmowy terapeutyczne,</w:t>
      </w:r>
    </w:p>
    <w:p w14:paraId="1DFBE31F" w14:textId="77777777" w:rsidR="006A34DD" w:rsidRPr="00522808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pielęgnacji – jako wspieranie procesu leczenia, w tym m.in.:</w:t>
      </w:r>
    </w:p>
    <w:p w14:paraId="6344EF48" w14:textId="77777777" w:rsidR="006A34DD" w:rsidRPr="004F2DE0" w:rsidRDefault="006A34DD" w:rsidP="004F2DE0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 xml:space="preserve">pomoc w dostępie do świadczeń zdrowotnych i w dotarciu do placówek służby zdrowia </w:t>
      </w:r>
      <w:r w:rsidR="004F2DE0">
        <w:rPr>
          <w:rFonts w:ascii="Tahoma" w:hAnsi="Tahoma" w:cs="Tahoma"/>
        </w:rPr>
        <w:t> i </w:t>
      </w:r>
      <w:r w:rsidRPr="00522808">
        <w:rPr>
          <w:rFonts w:ascii="Tahoma" w:hAnsi="Tahoma" w:cs="Tahoma"/>
        </w:rPr>
        <w:t xml:space="preserve"> rehabilitacyjnych,</w:t>
      </w:r>
    </w:p>
    <w:p w14:paraId="669C80E2" w14:textId="77777777" w:rsidR="006A34DD" w:rsidRPr="004F2DE0" w:rsidRDefault="006A34DD" w:rsidP="004F2DE0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rehabilitacji fizycznej i usprawnianie zaburzonych funkcji organizmu w zakresie nieobjętym przepisami ustawy o świadczeniach opieki zdrowotnej finansowanych ze środków publicznych, zgodnie z zaleceniami lekarskimi lub specjalisty z zakresu rehabilitacji ruchowej lub fizjoterapii,</w:t>
      </w:r>
    </w:p>
    <w:p w14:paraId="1D09553D" w14:textId="77777777" w:rsidR="006A34DD" w:rsidRPr="00522808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wyżywienie podczas dziennego pobytu.</w:t>
      </w:r>
    </w:p>
    <w:p w14:paraId="0A17D7A9" w14:textId="4B4D074E" w:rsidR="006A34DD" w:rsidRPr="007C68F4" w:rsidRDefault="006A34DD" w:rsidP="006A34DD">
      <w:pPr>
        <w:pStyle w:val="Bezodstpw"/>
        <w:numPr>
          <w:ilvl w:val="0"/>
          <w:numId w:val="9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7C68F4">
        <w:rPr>
          <w:rFonts w:ascii="Tahoma" w:hAnsi="Tahoma" w:cs="Tahoma"/>
        </w:rPr>
        <w:t>Przyjęcie do ośrodka osób kierowanych będzie odbywać się na podstawie wydanych decyzji administracyjnych</w:t>
      </w:r>
      <w:r w:rsidR="00ED1AB2" w:rsidRPr="007C68F4">
        <w:rPr>
          <w:rFonts w:ascii="Tahoma" w:hAnsi="Tahoma" w:cs="Tahoma"/>
        </w:rPr>
        <w:t xml:space="preserve"> przez Miejski Ośro</w:t>
      </w:r>
      <w:r w:rsidR="007C68F4" w:rsidRPr="007C68F4">
        <w:rPr>
          <w:rFonts w:ascii="Tahoma" w:hAnsi="Tahoma" w:cs="Tahoma"/>
        </w:rPr>
        <w:t>dek Pomocy Społecznej w Lubinie.</w:t>
      </w:r>
    </w:p>
    <w:p w14:paraId="4FB92158" w14:textId="77777777" w:rsidR="006A34DD" w:rsidRPr="00522808" w:rsidRDefault="006A34DD" w:rsidP="006A34DD">
      <w:pPr>
        <w:pStyle w:val="Bezodstpw"/>
        <w:numPr>
          <w:ilvl w:val="0"/>
          <w:numId w:val="9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Zasady odpłatności regulują odrębne uchwały Rady Miejskiej w Lubinie.</w:t>
      </w:r>
    </w:p>
    <w:p w14:paraId="0C411A98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38A5E2BB" w14:textId="77777777" w:rsidR="006A34DD" w:rsidRPr="00522808" w:rsidRDefault="006A34DD" w:rsidP="006A34DD">
      <w:pPr>
        <w:pStyle w:val="Bezodstpw"/>
        <w:spacing w:line="360" w:lineRule="auto"/>
        <w:jc w:val="center"/>
        <w:rPr>
          <w:rFonts w:ascii="Tahoma" w:hAnsi="Tahoma" w:cs="Tahoma"/>
          <w:b/>
          <w:spacing w:val="20"/>
        </w:rPr>
      </w:pPr>
      <w:r w:rsidRPr="00522808">
        <w:rPr>
          <w:rFonts w:ascii="Tahoma" w:hAnsi="Tahoma" w:cs="Tahoma"/>
          <w:b/>
          <w:spacing w:val="20"/>
        </w:rPr>
        <w:t>Cel realizacji zadania publicznego:</w:t>
      </w:r>
    </w:p>
    <w:p w14:paraId="4EF7EB89" w14:textId="77777777" w:rsidR="006A34DD" w:rsidRPr="00522808" w:rsidRDefault="006A34DD" w:rsidP="006A34DD">
      <w:pPr>
        <w:pStyle w:val="Bezodstpw"/>
        <w:spacing w:line="360" w:lineRule="auto"/>
        <w:jc w:val="center"/>
        <w:rPr>
          <w:rFonts w:ascii="Tahoma" w:hAnsi="Tahoma" w:cs="Tahoma"/>
          <w:b/>
        </w:rPr>
      </w:pPr>
    </w:p>
    <w:p w14:paraId="1813CB2D" w14:textId="77777777" w:rsidR="006A34DD" w:rsidRPr="00522808" w:rsidRDefault="006A34DD" w:rsidP="006A34DD">
      <w:pPr>
        <w:pStyle w:val="Bezodstpw"/>
        <w:spacing w:line="360" w:lineRule="auto"/>
        <w:ind w:firstLine="45"/>
        <w:jc w:val="both"/>
        <w:rPr>
          <w:rFonts w:ascii="Tahoma" w:hAnsi="Tahoma" w:cs="Tahoma"/>
          <w:b/>
        </w:rPr>
      </w:pPr>
      <w:r w:rsidRPr="00522808">
        <w:rPr>
          <w:rFonts w:ascii="Tahoma" w:hAnsi="Tahoma" w:cs="Tahoma"/>
          <w:b/>
        </w:rPr>
        <w:t>Prowadzenie ośrodka wsparcia do 10 miejsc oraz świadczenie specjalistycznych usług opiekuńczych dla dzieci  i  młodzieży - mieszkańców Gminy Miejskiej Lubin, wymagających częściowej opieki i pomocy w zaspokajaniu niezbędnych potrzeb życiowych ze względu na chorobę lub niepełnosprawność.</w:t>
      </w:r>
    </w:p>
    <w:p w14:paraId="4A66401C" w14:textId="77777777" w:rsidR="006A34DD" w:rsidRPr="00522808" w:rsidRDefault="006A34DD" w:rsidP="006A34DD">
      <w:pPr>
        <w:pStyle w:val="Standard"/>
        <w:tabs>
          <w:tab w:val="left" w:pos="325"/>
        </w:tabs>
        <w:spacing w:after="40" w:line="360" w:lineRule="auto"/>
        <w:jc w:val="both"/>
        <w:rPr>
          <w:rFonts w:ascii="Tahoma" w:hAnsi="Tahoma"/>
          <w:sz w:val="22"/>
          <w:szCs w:val="22"/>
        </w:rPr>
      </w:pPr>
    </w:p>
    <w:p w14:paraId="4FB645F1" w14:textId="3A84B20E" w:rsidR="006A34DD" w:rsidRPr="00522808" w:rsidRDefault="006A34DD" w:rsidP="00122127">
      <w:pPr>
        <w:pStyle w:val="Standard"/>
        <w:spacing w:after="40" w:line="360" w:lineRule="auto"/>
        <w:ind w:left="45"/>
        <w:jc w:val="both"/>
        <w:rPr>
          <w:rFonts w:ascii="Tahoma" w:hAnsi="Tahoma"/>
          <w:i/>
          <w:sz w:val="22"/>
          <w:szCs w:val="22"/>
        </w:rPr>
      </w:pPr>
      <w:r w:rsidRPr="00522808">
        <w:rPr>
          <w:rFonts w:ascii="Tahoma" w:hAnsi="Tahoma"/>
          <w:b/>
          <w:bCs/>
          <w:i/>
          <w:sz w:val="22"/>
          <w:szCs w:val="22"/>
        </w:rPr>
        <w:t>Wysokość środków publicznych przewidzian</w:t>
      </w:r>
      <w:r w:rsidR="004E4133">
        <w:rPr>
          <w:rFonts w:ascii="Tahoma" w:hAnsi="Tahoma"/>
          <w:b/>
          <w:bCs/>
          <w:i/>
          <w:sz w:val="22"/>
          <w:szCs w:val="22"/>
        </w:rPr>
        <w:t>ych na realizację zadania w 2025</w:t>
      </w:r>
      <w:r w:rsidRPr="00522808">
        <w:rPr>
          <w:rFonts w:ascii="Tahoma" w:hAnsi="Tahoma"/>
          <w:b/>
          <w:bCs/>
          <w:i/>
          <w:sz w:val="22"/>
          <w:szCs w:val="22"/>
        </w:rPr>
        <w:t xml:space="preserve"> r. –</w:t>
      </w:r>
      <w:r w:rsidR="007C68F4">
        <w:rPr>
          <w:rFonts w:ascii="Tahoma" w:hAnsi="Tahoma"/>
          <w:b/>
          <w:i/>
          <w:sz w:val="22"/>
          <w:szCs w:val="22"/>
        </w:rPr>
        <w:t xml:space="preserve"> </w:t>
      </w:r>
      <w:r w:rsidR="00602861">
        <w:rPr>
          <w:rFonts w:ascii="Tahoma" w:hAnsi="Tahoma"/>
          <w:b/>
          <w:i/>
          <w:sz w:val="22"/>
          <w:szCs w:val="22"/>
        </w:rPr>
        <w:t>624 000</w:t>
      </w:r>
      <w:r w:rsidRPr="00522808">
        <w:rPr>
          <w:rFonts w:ascii="Tahoma" w:hAnsi="Tahoma"/>
          <w:b/>
          <w:i/>
          <w:sz w:val="22"/>
          <w:szCs w:val="22"/>
        </w:rPr>
        <w:t xml:space="preserve"> zł</w:t>
      </w:r>
      <w:r w:rsidR="004E4133">
        <w:rPr>
          <w:rFonts w:ascii="Tahoma" w:hAnsi="Tahoma"/>
          <w:i/>
          <w:sz w:val="22"/>
          <w:szCs w:val="22"/>
        </w:rPr>
        <w:t xml:space="preserve">, </w:t>
      </w:r>
      <w:r w:rsidRPr="00522808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Pr="00522808">
        <w:rPr>
          <w:rFonts w:ascii="Tahoma" w:hAnsi="Tahoma"/>
          <w:sz w:val="22"/>
          <w:szCs w:val="22"/>
        </w:rPr>
        <w:t>na realizację zadania tego samego rodzaju</w:t>
      </w:r>
      <w:r w:rsidR="00C63E00">
        <w:rPr>
          <w:rFonts w:ascii="Tahoma" w:hAnsi="Tahoma"/>
          <w:sz w:val="22"/>
          <w:szCs w:val="22"/>
        </w:rPr>
        <w:t xml:space="preserve"> w roku bieżącym </w:t>
      </w:r>
      <w:r w:rsidR="00602861">
        <w:rPr>
          <w:rFonts w:ascii="Tahoma" w:hAnsi="Tahoma"/>
          <w:sz w:val="22"/>
          <w:szCs w:val="22"/>
        </w:rPr>
        <w:t xml:space="preserve">– 623 000 </w:t>
      </w:r>
      <w:r w:rsidR="00C63E00">
        <w:rPr>
          <w:rFonts w:ascii="Tahoma" w:hAnsi="Tahoma"/>
          <w:sz w:val="22"/>
          <w:szCs w:val="22"/>
        </w:rPr>
        <w:t>zł, w roku 2023r. -</w:t>
      </w:r>
      <w:r w:rsidR="00CE79E2">
        <w:rPr>
          <w:rFonts w:ascii="Tahoma" w:hAnsi="Tahoma"/>
          <w:sz w:val="22"/>
          <w:szCs w:val="22"/>
        </w:rPr>
        <w:t xml:space="preserve"> </w:t>
      </w:r>
      <w:r w:rsidR="00C63E00">
        <w:rPr>
          <w:rFonts w:ascii="Tahoma" w:hAnsi="Tahoma"/>
          <w:sz w:val="22"/>
          <w:szCs w:val="22"/>
        </w:rPr>
        <w:t xml:space="preserve">621 000 zł. </w:t>
      </w:r>
    </w:p>
    <w:p w14:paraId="1EA60B3D" w14:textId="77777777" w:rsidR="006A34DD" w:rsidRPr="00522808" w:rsidRDefault="006A34DD" w:rsidP="006A34DD">
      <w:pPr>
        <w:pStyle w:val="Standard"/>
        <w:spacing w:after="40" w:line="360" w:lineRule="auto"/>
        <w:ind w:left="45"/>
        <w:jc w:val="both"/>
        <w:rPr>
          <w:rFonts w:ascii="Tahoma" w:hAnsi="Tahoma"/>
          <w:b/>
          <w:sz w:val="22"/>
          <w:szCs w:val="22"/>
        </w:rPr>
      </w:pPr>
      <w:r w:rsidRPr="00522808">
        <w:rPr>
          <w:rFonts w:ascii="Tahoma" w:hAnsi="Tahoma"/>
          <w:b/>
          <w:sz w:val="22"/>
          <w:szCs w:val="22"/>
        </w:rPr>
        <w:t>1.Zasady przyznawania dotacji.</w:t>
      </w:r>
    </w:p>
    <w:p w14:paraId="6309F115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hAnsi="Tahoma"/>
          <w:sz w:val="22"/>
          <w:szCs w:val="22"/>
        </w:rPr>
        <w:t>Zasady przyznawania dotacji określają przepisy:</w:t>
      </w:r>
    </w:p>
    <w:p w14:paraId="0F72AF3D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 w:rsidR="004E4133">
        <w:rPr>
          <w:rFonts w:ascii="Tahoma" w:eastAsia="Arial" w:hAnsi="Tahoma"/>
          <w:sz w:val="22"/>
          <w:szCs w:val="22"/>
        </w:rPr>
        <w:t>(tekst jednolity: Dz.U. z 2024</w:t>
      </w:r>
      <w:r w:rsidR="00170FAF" w:rsidRPr="00522808">
        <w:rPr>
          <w:rFonts w:ascii="Tahoma" w:eastAsia="Arial" w:hAnsi="Tahoma"/>
          <w:sz w:val="22"/>
          <w:szCs w:val="22"/>
        </w:rPr>
        <w:t xml:space="preserve"> r.</w:t>
      </w:r>
      <w:r w:rsidR="004E4133">
        <w:rPr>
          <w:rFonts w:ascii="Tahoma" w:eastAsia="Arial" w:hAnsi="Tahoma"/>
          <w:sz w:val="22"/>
          <w:szCs w:val="22"/>
        </w:rPr>
        <w:t xml:space="preserve"> poz. 1491</w:t>
      </w:r>
      <w:r w:rsidRPr="00522808">
        <w:rPr>
          <w:rFonts w:ascii="Tahoma" w:eastAsia="Arial" w:hAnsi="Tahoma"/>
          <w:sz w:val="22"/>
          <w:szCs w:val="22"/>
        </w:rPr>
        <w:t>)</w:t>
      </w:r>
      <w:r w:rsidRPr="00522808">
        <w:rPr>
          <w:rFonts w:ascii="Tahoma" w:hAnsi="Tahoma"/>
          <w:sz w:val="22"/>
          <w:szCs w:val="22"/>
        </w:rPr>
        <w:t>,</w:t>
      </w:r>
    </w:p>
    <w:p w14:paraId="3DB96D42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hAnsi="Tahoma"/>
          <w:sz w:val="22"/>
          <w:szCs w:val="22"/>
        </w:rPr>
        <w:t>2) ustawy z dnia 27 sierpnia 2009 r. o finansach publicznych</w:t>
      </w:r>
      <w:r w:rsidR="00170FAF" w:rsidRPr="00522808">
        <w:rPr>
          <w:rFonts w:ascii="Tahoma" w:hAnsi="Tahoma"/>
          <w:sz w:val="22"/>
          <w:szCs w:val="22"/>
        </w:rPr>
        <w:t xml:space="preserve"> (tekst jednolity: Dz. U. z 202</w:t>
      </w:r>
      <w:r w:rsidR="004E4133">
        <w:rPr>
          <w:rFonts w:ascii="Tahoma" w:hAnsi="Tahoma"/>
          <w:sz w:val="22"/>
          <w:szCs w:val="22"/>
        </w:rPr>
        <w:t>4 r. poz. 1530</w:t>
      </w:r>
      <w:r w:rsidRPr="00522808">
        <w:rPr>
          <w:rFonts w:ascii="Tahoma" w:hAnsi="Tahoma"/>
          <w:sz w:val="22"/>
          <w:szCs w:val="22"/>
        </w:rPr>
        <w:t>)</w:t>
      </w:r>
      <w:r w:rsidR="003C2544" w:rsidRPr="00522808">
        <w:rPr>
          <w:rFonts w:ascii="Tahoma" w:hAnsi="Tahoma"/>
          <w:sz w:val="22"/>
          <w:szCs w:val="22"/>
        </w:rPr>
        <w:t>,</w:t>
      </w:r>
    </w:p>
    <w:p w14:paraId="0DA15C5D" w14:textId="77777777" w:rsidR="003C2544" w:rsidRPr="00522808" w:rsidRDefault="003C2544" w:rsidP="003C2544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22808">
        <w:rPr>
          <w:rFonts w:ascii="Tahoma" w:eastAsia="Arial" w:hAnsi="Tahoma"/>
          <w:sz w:val="22"/>
          <w:szCs w:val="22"/>
        </w:rPr>
        <w:lastRenderedPageBreak/>
        <w:t>3) ustawy z dnia 12 marca 2004 r. o pomocy społecznej</w:t>
      </w:r>
      <w:r w:rsidR="004E4133">
        <w:rPr>
          <w:rFonts w:ascii="Tahoma" w:eastAsia="Arial" w:hAnsi="Tahoma"/>
          <w:sz w:val="22"/>
          <w:szCs w:val="22"/>
        </w:rPr>
        <w:t xml:space="preserve"> (tekst jednolity: Dz. U. z 2024 r. poz. 1283</w:t>
      </w:r>
      <w:r w:rsidRPr="00522808">
        <w:rPr>
          <w:rFonts w:ascii="Tahoma" w:eastAsia="Arial" w:hAnsi="Tahoma"/>
          <w:sz w:val="22"/>
          <w:szCs w:val="22"/>
        </w:rPr>
        <w:t xml:space="preserve"> ze zm.).</w:t>
      </w:r>
    </w:p>
    <w:p w14:paraId="02611808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61E39FE1" w14:textId="77777777" w:rsidR="006A34DD" w:rsidRPr="00522808" w:rsidRDefault="006A34DD" w:rsidP="006A34DD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 w:rsidR="006C54CE" w:rsidRPr="00522808">
        <w:rPr>
          <w:rFonts w:ascii="Tahoma" w:eastAsia="Arial" w:hAnsi="Tahoma"/>
          <w:sz w:val="22"/>
          <w:szCs w:val="22"/>
        </w:rPr>
        <w:t>(t</w:t>
      </w:r>
      <w:r w:rsidR="004E4133">
        <w:rPr>
          <w:rFonts w:ascii="Tahoma" w:eastAsia="Arial" w:hAnsi="Tahoma"/>
          <w:sz w:val="22"/>
          <w:szCs w:val="22"/>
        </w:rPr>
        <w:t>ekst jednolity: Dz.U. z 2024</w:t>
      </w:r>
      <w:r w:rsidR="00122127" w:rsidRPr="00522808">
        <w:rPr>
          <w:rFonts w:ascii="Tahoma" w:eastAsia="Arial" w:hAnsi="Tahoma"/>
          <w:sz w:val="22"/>
          <w:szCs w:val="22"/>
        </w:rPr>
        <w:t xml:space="preserve"> r.</w:t>
      </w:r>
      <w:r w:rsidR="004E4133">
        <w:rPr>
          <w:rFonts w:ascii="Tahoma" w:eastAsia="Arial" w:hAnsi="Tahoma"/>
          <w:sz w:val="22"/>
          <w:szCs w:val="22"/>
        </w:rPr>
        <w:t xml:space="preserve"> poz. 1491</w:t>
      </w:r>
      <w:r w:rsidRPr="00522808">
        <w:rPr>
          <w:rFonts w:ascii="Tahoma" w:eastAsia="Arial" w:hAnsi="Tahoma"/>
          <w:sz w:val="22"/>
          <w:szCs w:val="22"/>
        </w:rPr>
        <w:t>)</w:t>
      </w:r>
      <w:r w:rsidRPr="00522808">
        <w:rPr>
          <w:rFonts w:ascii="Tahoma" w:hAnsi="Tahoma"/>
          <w:sz w:val="22"/>
          <w:szCs w:val="22"/>
        </w:rPr>
        <w:t xml:space="preserve"> zwane w dalszej części „oferentem”, które prowadzą działalność </w:t>
      </w:r>
      <w:r w:rsidR="003C2544" w:rsidRPr="00522808">
        <w:rPr>
          <w:rFonts w:ascii="Tahoma" w:hAnsi="Tahoma"/>
          <w:sz w:val="22"/>
          <w:szCs w:val="22"/>
        </w:rPr>
        <w:t xml:space="preserve">w </w:t>
      </w:r>
      <w:r w:rsidRPr="00522808">
        <w:rPr>
          <w:rFonts w:ascii="Tahoma" w:hAnsi="Tahoma"/>
          <w:sz w:val="22"/>
          <w:szCs w:val="22"/>
        </w:rPr>
        <w:t>zakresie pomocy społecznej i spełniają następujące warunki:</w:t>
      </w:r>
    </w:p>
    <w:p w14:paraId="747964B0" w14:textId="77777777" w:rsidR="006A34DD" w:rsidRPr="00522808" w:rsidRDefault="006A34DD" w:rsidP="006A34DD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</w:p>
    <w:p w14:paraId="70189EA2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hAnsi="Tahoma"/>
          <w:sz w:val="22"/>
          <w:szCs w:val="22"/>
        </w:rPr>
        <w:t>prowadzą działalność nieodpłatną i/lub odpłatną pożytku publicznego w sferze zadania publicznego w dziedzinie objętej konkursem, posiadają niezbędną bazę lokalową i kadrową, przy czym koordynacja zadania publicznego nie może zostać zlecona firmie lub osobie prowadzącej działalność gospodarczą,</w:t>
      </w:r>
    </w:p>
    <w:p w14:paraId="7B8A9FDD" w14:textId="77777777" w:rsidR="006A34DD" w:rsidRPr="003053D5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hAnsi="Tahoma"/>
          <w:sz w:val="22"/>
          <w:szCs w:val="22"/>
        </w:rPr>
        <w:t>przedstawią czytelnie sporządzoną ofertę, na formularzu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dnia 24 października 2018 r. (Dz.U. z 2018 r., poz. 2057)  w sprawie wzorów ofert i ramowych wzorów umów dotyczących realizacji zadań publicznych oraz wzorów sprawozdań z wykonania tych zadań. Wzory: ofert, umowy  i  sprawozdania, dostępne są w Biuletynie I</w:t>
      </w:r>
      <w:r w:rsidR="006C54CE" w:rsidRPr="00522808">
        <w:rPr>
          <w:rFonts w:ascii="Tahoma" w:eastAsia="Times New Roman" w:hAnsi="Tahoma"/>
          <w:sz w:val="22"/>
          <w:szCs w:val="22"/>
          <w:lang w:bidi="ar-SA"/>
        </w:rPr>
        <w:t>nformacji Publicznej na stronie https://bip.um.lubin.pl/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w folderze Organizacje Pozarządowe oraz w Wydziale Oświaty, Kultury  i  Nadzor</w:t>
      </w:r>
      <w:r w:rsidR="003C2544" w:rsidRPr="00522808">
        <w:rPr>
          <w:rFonts w:ascii="Tahoma" w:eastAsia="Times New Roman" w:hAnsi="Tahoma"/>
          <w:sz w:val="22"/>
          <w:szCs w:val="22"/>
          <w:lang w:bidi="ar-SA"/>
        </w:rPr>
        <w:t>u Właścicielskiego, pokój Nr 113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Urzędu Miejskiego</w:t>
      </w:r>
      <w:r w:rsidRPr="00522808">
        <w:rPr>
          <w:rFonts w:ascii="Tahoma" w:eastAsia="Times New Roman" w:hAnsi="Tahoma"/>
          <w:sz w:val="22"/>
          <w:szCs w:val="22"/>
          <w:lang w:bidi="ar-SA"/>
        </w:rPr>
        <w:br/>
        <w:t xml:space="preserve">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 w:rsidRPr="00522808">
        <w:rPr>
          <w:rFonts w:ascii="Tahoma" w:eastAsia="Times New Roman" w:hAnsi="Tahoma"/>
          <w:sz w:val="22"/>
          <w:szCs w:val="22"/>
          <w:lang w:bidi="ar-SA"/>
        </w:rPr>
        <w:br/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 xml:space="preserve">W danych oferenta należy wpisać również numer rachunku bankowego. Do ofert należy dołączyć aktualny odpis z Krajowego Rejestru Sądowego lub innego właściwego rejestru lub ewidencji – niezależnie od tego kiedy został wydany jak również statut. W przypadku oferentów zarejestrowanych w KRS może być </w:t>
      </w:r>
      <w:r w:rsidR="003053D5">
        <w:rPr>
          <w:rFonts w:ascii="Tahoma" w:eastAsia="Times New Roman" w:hAnsi="Tahoma"/>
          <w:b/>
          <w:sz w:val="22"/>
          <w:szCs w:val="22"/>
          <w:lang w:bidi="ar-SA"/>
        </w:rPr>
        <w:t> </w:t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>to</w:t>
      </w:r>
      <w:r w:rsidR="003053D5">
        <w:rPr>
          <w:rFonts w:ascii="Tahoma" w:eastAsia="Times New Roman" w:hAnsi="Tahoma"/>
          <w:b/>
          <w:sz w:val="22"/>
          <w:szCs w:val="22"/>
          <w:lang w:bidi="ar-SA"/>
        </w:rPr>
        <w:t> </w:t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 xml:space="preserve"> wydruk z informacji odpowiadającej aktualnemu odpisowi z rejestru stowarzyszeń, </w:t>
      </w:r>
      <w:r w:rsidR="001A17EA">
        <w:rPr>
          <w:rFonts w:ascii="Tahoma" w:eastAsia="Times New Roman" w:hAnsi="Tahoma"/>
          <w:b/>
          <w:sz w:val="22"/>
          <w:szCs w:val="22"/>
          <w:lang w:bidi="ar-SA"/>
        </w:rPr>
        <w:t xml:space="preserve">innych organizacji społecznych </w:t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>i zawodowych, fundacji oraz samodzielnych publicznych zakładów opieki zdrowotnej pobrany na podstawie art. 4 ust 4aa ustawy z dnia 20 sierpnia 1997 r o Krajowym Reje</w:t>
      </w:r>
      <w:r w:rsidR="008E2C53" w:rsidRPr="00522808">
        <w:rPr>
          <w:rFonts w:ascii="Tahoma" w:eastAsia="Times New Roman" w:hAnsi="Tahoma"/>
          <w:b/>
          <w:sz w:val="22"/>
          <w:szCs w:val="22"/>
          <w:lang w:bidi="ar-SA"/>
        </w:rPr>
        <w:t>strz</w:t>
      </w:r>
      <w:r w:rsidR="00122127" w:rsidRPr="00522808">
        <w:rPr>
          <w:rFonts w:ascii="Tahoma" w:eastAsia="Times New Roman" w:hAnsi="Tahoma"/>
          <w:b/>
          <w:sz w:val="22"/>
          <w:szCs w:val="22"/>
          <w:lang w:bidi="ar-SA"/>
        </w:rPr>
        <w:t>e Sądowym (tekst jednolity:</w:t>
      </w:r>
      <w:r w:rsidR="001A17EA">
        <w:rPr>
          <w:rFonts w:ascii="Tahoma" w:eastAsia="Times New Roman" w:hAnsi="Tahoma"/>
          <w:b/>
          <w:sz w:val="22"/>
          <w:szCs w:val="22"/>
          <w:lang w:bidi="ar-SA"/>
        </w:rPr>
        <w:t xml:space="preserve"> Dz.U. z 2024 r. poz. 1530</w:t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 xml:space="preserve">) oraz pełnomocnictwa lub upoważnienia zarządu głównego do składnia oświadczeń woli </w:t>
      </w:r>
      <w:r w:rsidR="00122127" w:rsidRPr="00522808"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>w jego imieniu, wydane dla osób go reprezentujących z oddziałów terenowych nieposiadających osobowości prawnej. W przypadku składania kserokopii dokumentów wymagane jest ich poświadczenie za zgodność z oryginałem przez osoby upoważnione,</w:t>
      </w:r>
    </w:p>
    <w:p w14:paraId="1023DA99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lastRenderedPageBreak/>
        <w:t>„Opis zakładanych rezultatów działania</w:t>
      </w:r>
      <w:r w:rsidR="00122127" w:rsidRPr="00522808">
        <w:rPr>
          <w:rFonts w:ascii="Tahoma" w:eastAsia="Times New Roman" w:hAnsi="Tahoma"/>
          <w:sz w:val="22"/>
          <w:szCs w:val="22"/>
          <w:lang w:bidi="ar-SA"/>
        </w:rPr>
        <w:t>”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(część III.5 oferty), należy opisać zakładane rezultaty zadania publicznego: co będzie bezpośrednim efektem (produkt lub usługi), jaka zmiana społeczna zostanie osiągnięta, czy przewidywane jest wykorzystanie osiągniętych rezultatów w dalszych działaniach organizacji,</w:t>
      </w:r>
    </w:p>
    <w:p w14:paraId="4A85D60E" w14:textId="04B1B705" w:rsidR="00122127" w:rsidRPr="003053D5" w:rsidRDefault="006A34DD" w:rsidP="00122127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hAnsi="Tahoma"/>
          <w:sz w:val="22"/>
          <w:szCs w:val="22"/>
        </w:rPr>
        <w:t>„Kalkulację przewidywanych kosztów realizacji zadania publicznego” w części V.A i V.B ofert</w:t>
      </w:r>
      <w:r w:rsidR="00C108A7">
        <w:rPr>
          <w:rFonts w:ascii="Tahoma" w:hAnsi="Tahoma"/>
          <w:sz w:val="22"/>
          <w:szCs w:val="22"/>
        </w:rPr>
        <w:t>y należy sporządzić na rok 2025</w:t>
      </w:r>
      <w:r w:rsidRPr="00522808">
        <w:rPr>
          <w:rFonts w:ascii="Tahoma" w:hAnsi="Tahoma"/>
          <w:sz w:val="22"/>
          <w:szCs w:val="22"/>
        </w:rPr>
        <w:t xml:space="preserve">. Kalkulacja musi być szczegółowa i wyraźnie wyodrębniać koszty związane z ponoszeniem ewentualnych nakładów inwestycyjnych od pozostałych kosztów poprzez ujęcie ich w odrębnych pozycjach kosztorysowych </w:t>
      </w:r>
      <w:r w:rsidRPr="00522808">
        <w:rPr>
          <w:rFonts w:ascii="Tahoma" w:hAnsi="Tahoma"/>
          <w:sz w:val="22"/>
          <w:szCs w:val="22"/>
        </w:rPr>
        <w:br/>
        <w:t>i odpowiednie ich nazwanie oraz opisanie ich szczegółowo w częś</w:t>
      </w:r>
      <w:r w:rsidR="00122127" w:rsidRPr="00522808">
        <w:rPr>
          <w:rFonts w:ascii="Tahoma" w:hAnsi="Tahoma"/>
          <w:sz w:val="22"/>
          <w:szCs w:val="22"/>
        </w:rPr>
        <w:t xml:space="preserve">ci IV oferty „Inne informacje”. </w:t>
      </w:r>
      <w:r w:rsidR="008E2C53" w:rsidRPr="00522808">
        <w:rPr>
          <w:rFonts w:ascii="Tahoma" w:hAnsi="Tahoma"/>
          <w:sz w:val="22"/>
          <w:szCs w:val="22"/>
        </w:rPr>
        <w:t xml:space="preserve">Działania wskazane do realizacji w części III.4 powinny być oszacowane </w:t>
      </w:r>
      <w:r w:rsidR="00122127" w:rsidRPr="00522808">
        <w:rPr>
          <w:rFonts w:ascii="Tahoma" w:hAnsi="Tahoma"/>
          <w:sz w:val="22"/>
          <w:szCs w:val="22"/>
        </w:rPr>
        <w:br/>
      </w:r>
      <w:r w:rsidR="008E2C53" w:rsidRPr="00522808">
        <w:rPr>
          <w:rFonts w:ascii="Tahoma" w:hAnsi="Tahoma"/>
          <w:sz w:val="22"/>
          <w:szCs w:val="22"/>
        </w:rPr>
        <w:t>i opisane również pod względem ryzyka związanego z zagrożeniem epidemiologiczny oraz potencjalnym ryzykiem energetycznym i innym,</w:t>
      </w:r>
    </w:p>
    <w:p w14:paraId="0B71B2F4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hAnsi="Tahoma"/>
          <w:sz w:val="22"/>
          <w:szCs w:val="22"/>
        </w:rPr>
        <w:t xml:space="preserve">wszystkie pozycje formularza muszą zostać wypełnione a w przypadku, gdy dana pozycja oferty nie odnosi się do oferenta należy wpisać „nie dotyczy”, </w:t>
      </w:r>
    </w:p>
    <w:p w14:paraId="23EAE248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zadanie publiczne nie może być realizowane przez podmiot nie będący stroną umowy, </w:t>
      </w:r>
    </w:p>
    <w:p w14:paraId="04F79B02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 xml:space="preserve"> złożenie oferty nie jest jednoznaczne z przyznaniem dotacji,</w:t>
      </w:r>
    </w:p>
    <w:p w14:paraId="2A024DB5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>zastrzega się możliwość zmiany wysokości i zakresu dotacji w stosunku do złożonej oferty.</w:t>
      </w:r>
      <w:r w:rsidRPr="00522808"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14:paraId="356BD226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>w trakcie realizacji zadania publicznego wszelkie zmiany, uzupełnienia i oświadczenia składane  w  związku z zawartą umową będą wymagały pod rygorem nieważności zawarcia formy pisemnej,</w:t>
      </w:r>
    </w:p>
    <w:p w14:paraId="0469DAE5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 xml:space="preserve"> koszty ponoszone w związku z realizacją zadania publicznego muszą być: niezbędne dla realizacji zadania, racjonalne i efektywne, poniesione w trakcie realizacji zadania, udokumentowane, zgodne  z  kosztorysem realizacji zadania. W trakcie realizacji zadania wszelkie przesunięcia kosztów przedstawionych w umowie powyżej 25 % wymagają pisemnej zgody Gminy Miejskiej Lubin, </w:t>
      </w:r>
    </w:p>
    <w:p w14:paraId="6BFF238F" w14:textId="77777777" w:rsidR="006A34DD" w:rsidRPr="003053D5" w:rsidRDefault="006A34DD" w:rsidP="003053D5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 xml:space="preserve"> jeżeli dany wydatek finansowany z dotacji wskazany w sprawozdaniu z wykonania zadania publicznego nie jest równy odpowiedniemu kosztowi określonemu w umowie, to uznaje się go za zgodny z umową, gdy nie nastąpiło jego zwiększenie o więcej niż 25 %. </w:t>
      </w:r>
    </w:p>
    <w:p w14:paraId="360410C6" w14:textId="5D861464" w:rsidR="006A34DD" w:rsidRPr="00522808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 xml:space="preserve">oferent zobowiązany jest do przestrzegania przepisów ustawy z dnia 13 maja 2016 r., </w:t>
      </w:r>
      <w:r w:rsidRPr="00522808">
        <w:rPr>
          <w:rFonts w:ascii="Tahoma" w:eastAsia="Courier New" w:hAnsi="Tahoma"/>
          <w:sz w:val="22"/>
          <w:szCs w:val="22"/>
        </w:rPr>
        <w:br/>
        <w:t xml:space="preserve">o przeciwdziałaniu zagrożeniom przestępczością na tle seksualnym </w:t>
      </w:r>
      <w:r w:rsidR="003053D5">
        <w:rPr>
          <w:rFonts w:ascii="Tahoma" w:eastAsia="Courier New" w:hAnsi="Tahoma"/>
          <w:sz w:val="22"/>
          <w:szCs w:val="22"/>
        </w:rPr>
        <w:t>i ochronie małoletnich  </w:t>
      </w:r>
      <w:r w:rsidRPr="00522808">
        <w:rPr>
          <w:rFonts w:ascii="Tahoma" w:eastAsia="Courier New" w:hAnsi="Tahoma"/>
          <w:sz w:val="22"/>
          <w:szCs w:val="22"/>
        </w:rPr>
        <w:t>w</w:t>
      </w:r>
      <w:r w:rsidR="003053D5">
        <w:rPr>
          <w:rFonts w:ascii="Tahoma" w:eastAsia="Courier New" w:hAnsi="Tahoma"/>
          <w:sz w:val="22"/>
          <w:szCs w:val="22"/>
        </w:rPr>
        <w:t> </w:t>
      </w:r>
      <w:r w:rsidRPr="00522808">
        <w:rPr>
          <w:rFonts w:ascii="Tahoma" w:eastAsia="Courier New" w:hAnsi="Tahoma"/>
          <w:sz w:val="22"/>
          <w:szCs w:val="22"/>
        </w:rPr>
        <w:t xml:space="preserve"> szczególności art. 21 ust.1 ww. ustawy, który stanowi, że „1.</w:t>
      </w:r>
      <w:r w:rsidRPr="00522808">
        <w:rPr>
          <w:rFonts w:ascii="Tahoma" w:hAnsi="Tahoma"/>
          <w:sz w:val="22"/>
          <w:szCs w:val="22"/>
        </w:rPr>
        <w:t xml:space="preserve">Przed nawiązaniem z osobą stosunku pracy lub przed dopuszczeniem osoby do innej działalności </w:t>
      </w:r>
      <w:r w:rsidRPr="00522808">
        <w:rPr>
          <w:rFonts w:ascii="Tahoma" w:hAnsi="Tahoma"/>
          <w:sz w:val="22"/>
          <w:szCs w:val="22"/>
        </w:rPr>
        <w:lastRenderedPageBreak/>
        <w:t xml:space="preserve">związanej z wychowaniem, edukacją, wypoczynkiem, leczeniem małoletnich lub z opieką nad nimi pracodawcy lub inni organizatorzy w zakresie takiej działalności są obowiązani do uzyskania informacji, czy dane tej osoby są zamieszczone w Rejestrze z dostępem ograniczonym lub w Rejestrze osób, </w:t>
      </w:r>
      <w:r w:rsidR="008E2C53" w:rsidRPr="00522808">
        <w:rPr>
          <w:rFonts w:ascii="Tahoma" w:hAnsi="Tahoma"/>
          <w:sz w:val="22"/>
          <w:szCs w:val="22"/>
        </w:rPr>
        <w:t> </w:t>
      </w:r>
      <w:r w:rsidRPr="00522808">
        <w:rPr>
          <w:rFonts w:ascii="Tahoma" w:hAnsi="Tahoma"/>
          <w:sz w:val="22"/>
          <w:szCs w:val="22"/>
        </w:rPr>
        <w:t>w</w:t>
      </w:r>
      <w:r w:rsidR="008E2C53" w:rsidRPr="00522808">
        <w:rPr>
          <w:rFonts w:ascii="Tahoma" w:hAnsi="Tahoma"/>
          <w:sz w:val="22"/>
          <w:szCs w:val="22"/>
        </w:rPr>
        <w:t> </w:t>
      </w:r>
      <w:r w:rsidRPr="00522808">
        <w:rPr>
          <w:rFonts w:ascii="Tahoma" w:hAnsi="Tahoma"/>
          <w:sz w:val="22"/>
          <w:szCs w:val="22"/>
        </w:rPr>
        <w:t xml:space="preserve"> stosunku do których Państwowa Komisja do spraw wyjaśniania przypadków czynności skierowanych przeciwko wolności seksualnej </w:t>
      </w:r>
      <w:r w:rsidR="00CE79E2">
        <w:rPr>
          <w:rFonts w:ascii="Tahoma" w:hAnsi="Tahoma"/>
          <w:sz w:val="22"/>
          <w:szCs w:val="22"/>
        </w:rPr>
        <w:t> </w:t>
      </w:r>
      <w:r w:rsidRPr="00522808">
        <w:rPr>
          <w:rFonts w:ascii="Tahoma" w:hAnsi="Tahoma"/>
          <w:sz w:val="22"/>
          <w:szCs w:val="22"/>
        </w:rPr>
        <w:t>i</w:t>
      </w:r>
      <w:r w:rsidR="00CE79E2">
        <w:rPr>
          <w:rFonts w:ascii="Tahoma" w:hAnsi="Tahoma"/>
          <w:sz w:val="22"/>
          <w:szCs w:val="22"/>
        </w:rPr>
        <w:t> </w:t>
      </w:r>
      <w:r w:rsidRPr="00522808">
        <w:rPr>
          <w:rFonts w:ascii="Tahoma" w:hAnsi="Tahoma"/>
          <w:sz w:val="22"/>
          <w:szCs w:val="22"/>
        </w:rPr>
        <w:t xml:space="preserve"> obyczajności wobec małoletniego poniżej lat 15 wydała postanowienie o wpisie w Rejestrze”.</w:t>
      </w:r>
    </w:p>
    <w:p w14:paraId="55043E17" w14:textId="77777777" w:rsidR="006A34DD" w:rsidRPr="00522808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Courier New" w:hAnsi="Tahoma"/>
          <w:sz w:val="22"/>
          <w:szCs w:val="22"/>
        </w:rPr>
        <w:t xml:space="preserve"> warunkiem przekazania przyznanej dotacji jest zawarcie umowy z oferentem w formie pisemnej pod rygorem nieważności. Przy sporządzaniu kosztorysu ze względu na rodzaj kosztów, poszczególne koszty realizacji zadania należy rozpisać w sposób szczegółowy tj. </w:t>
      </w:r>
      <w:r w:rsidRPr="00522808">
        <w:rPr>
          <w:rFonts w:ascii="Tahoma" w:eastAsia="Courier New" w:hAnsi="Tahoma"/>
          <w:sz w:val="22"/>
          <w:szCs w:val="22"/>
        </w:rPr>
        <w:br/>
        <w:t xml:space="preserve">z uwzględnieniem jednostek miary oraz kosztów jednostkowych, jeśli jest to możliwe. </w:t>
      </w:r>
    </w:p>
    <w:p w14:paraId="1ECEE11C" w14:textId="77777777" w:rsidR="006A34DD" w:rsidRPr="00522808" w:rsidRDefault="006A34DD" w:rsidP="00122127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14:paraId="019EA01B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  <w:u w:val="single"/>
        </w:rPr>
        <w:t>Koszty podejmowanych działań bezpośrednio związanych z celem realizacji zadania publicznego,</w:t>
      </w:r>
      <w:r w:rsidRPr="00522808">
        <w:rPr>
          <w:rFonts w:ascii="Tahoma" w:hAnsi="Tahoma" w:cs="Tahoma"/>
        </w:rPr>
        <w:t xml:space="preserve"> np.:</w:t>
      </w:r>
    </w:p>
    <w:p w14:paraId="3D70D060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522808">
        <w:rPr>
          <w:rFonts w:ascii="Tahoma" w:hAnsi="Tahoma" w:cs="Tahoma"/>
          <w:u w:val="single"/>
        </w:rPr>
        <w:t>Koszty realizacji działań:</w:t>
      </w:r>
    </w:p>
    <w:p w14:paraId="2BF6BEEE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wynagrodzenia pracowników merytorycznych wraz z pochodnymi od wynagrodzeń,</w:t>
      </w:r>
    </w:p>
    <w:p w14:paraId="34077D6A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zfśś, bhp, profilaktyczna opieka zdrowotna pracowników, o których mowa w pkt a),</w:t>
      </w:r>
    </w:p>
    <w:p w14:paraId="1E6313E4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zakup artykułów spożywczych,</w:t>
      </w:r>
    </w:p>
    <w:p w14:paraId="59FED723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zakup środków czystości,</w:t>
      </w:r>
    </w:p>
    <w:p w14:paraId="2090343B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zakup sprzętu terapeutycznego/rehabilitacyjnego,</w:t>
      </w:r>
    </w:p>
    <w:p w14:paraId="57307F18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zakup materiałów do zajęć terapeutycznych, rehabilitacji,</w:t>
      </w:r>
    </w:p>
    <w:p w14:paraId="7A889661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bilety wstępu, transport podczas wycieczek,</w:t>
      </w:r>
    </w:p>
    <w:p w14:paraId="64FDFF32" w14:textId="41C0E04B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koszty eksploatacyjne lokalu (cz</w:t>
      </w:r>
      <w:r w:rsidR="00602861">
        <w:rPr>
          <w:rFonts w:ascii="Tahoma" w:hAnsi="Tahoma" w:cs="Tahoma"/>
        </w:rPr>
        <w:t>ynsz, gaz, energia elektryczna,</w:t>
      </w:r>
      <w:r w:rsidRPr="00522808">
        <w:rPr>
          <w:rFonts w:ascii="Tahoma" w:hAnsi="Tahoma" w:cs="Tahoma"/>
        </w:rPr>
        <w:t xml:space="preserve"> i zimna woda, ścieki, ogrzewanie, wywóz śmieci, itp. – tylko w części dotyczącej realizowanego zadania publicznego, każdy element obliczony proporcjonalnie do tej części),</w:t>
      </w:r>
    </w:p>
    <w:p w14:paraId="7F341A05" w14:textId="77777777" w:rsidR="006A34DD" w:rsidRPr="00522808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inne związane ze specyfiką realizacji zadania publicznego.</w:t>
      </w:r>
    </w:p>
    <w:p w14:paraId="0CD7317F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14:paraId="36929C65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522808">
        <w:rPr>
          <w:rFonts w:ascii="Tahoma" w:hAnsi="Tahoma" w:cs="Tahoma"/>
          <w:u w:val="single"/>
        </w:rPr>
        <w:t>Koszty administracyjne zadania publicznego:</w:t>
      </w:r>
    </w:p>
    <w:p w14:paraId="31869E91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obsługa księgowo-kadrowa zadania,</w:t>
      </w:r>
    </w:p>
    <w:p w14:paraId="147DEC48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internet (abonament),</w:t>
      </w:r>
    </w:p>
    <w:p w14:paraId="3DDE4433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 xml:space="preserve">usługi telekomunikacyjne, </w:t>
      </w:r>
    </w:p>
    <w:p w14:paraId="12EB1B4B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usługi pocztowe,</w:t>
      </w:r>
    </w:p>
    <w:p w14:paraId="6082B9A7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opłaty bankowe (opłata za  prowadzenie rachunku bankowego) – dotyczy wyłącznie opłat związanych z rachunkiem bankowym wyodrębnionym tylko do realizacji powyższego zadania,</w:t>
      </w:r>
    </w:p>
    <w:p w14:paraId="1219185B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materiały biurowe,</w:t>
      </w:r>
    </w:p>
    <w:p w14:paraId="67C828FB" w14:textId="77777777" w:rsidR="006A34DD" w:rsidRPr="00522808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inne związane ze specyfiką realizacji zadania publicznego</w:t>
      </w:r>
    </w:p>
    <w:p w14:paraId="04D921CB" w14:textId="77777777" w:rsidR="006A34DD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18F21ED9" w14:textId="77777777" w:rsidR="003053D5" w:rsidRPr="00522808" w:rsidRDefault="003053D5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1B9623DB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522808">
        <w:rPr>
          <w:rFonts w:ascii="Tahoma" w:hAnsi="Tahoma" w:cs="Tahoma"/>
          <w:u w:val="single"/>
        </w:rPr>
        <w:t xml:space="preserve">Uwagi: </w:t>
      </w:r>
    </w:p>
    <w:p w14:paraId="69EA44CC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Z dotacji można rozliczyć wyłącznie wynagrodzenie za prowadzenie wyodrębnionej dokumentacji finansowo-księgowej środków finansowych otrzymanych na realizację zadania publicznego, zgodnie z zasadami wynikającymi z ustawy z dnia 29 września 1994r. o rachunkowości, w sposób umożliwiający identyfikację poszczególnych operacji księgowych.</w:t>
      </w:r>
    </w:p>
    <w:p w14:paraId="5B5E47CF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4AF5BA26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Przyznana dotacja może być wydatkowana tylko na cele związane z realizowanym zadaniem publicznym i wyłącznie na potrzeby osób, do których jest ona adresowana.</w:t>
      </w:r>
    </w:p>
    <w:p w14:paraId="4FF31780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14:paraId="3BD95F38" w14:textId="77777777" w:rsidR="006A34DD" w:rsidRPr="00522808" w:rsidRDefault="006A34DD" w:rsidP="006A34DD">
      <w:pPr>
        <w:pStyle w:val="Akapitzlist"/>
        <w:numPr>
          <w:ilvl w:val="0"/>
          <w:numId w:val="8"/>
        </w:num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 w:cs="Tahoma"/>
          <w:b/>
          <w:sz w:val="22"/>
          <w:szCs w:val="22"/>
        </w:rPr>
      </w:pPr>
      <w:r w:rsidRPr="00522808">
        <w:rPr>
          <w:rFonts w:ascii="Tahoma" w:eastAsia="Courier New" w:hAnsi="Tahoma" w:cs="Tahoma"/>
          <w:b/>
          <w:sz w:val="22"/>
          <w:szCs w:val="22"/>
        </w:rPr>
        <w:t xml:space="preserve">w ramach środków finansowych Gminy Miejskiej Lubin niedozwolone jest podwójne finasowanie wydatku czyli zrefundowanie całkowite danego wydatku dwa razy  z  środków publicznych i innych zarówno krajowych jak </w:t>
      </w:r>
      <w:r w:rsidR="007D08E3">
        <w:rPr>
          <w:rFonts w:ascii="Tahoma" w:eastAsia="Courier New" w:hAnsi="Tahoma" w:cs="Tahoma"/>
          <w:b/>
          <w:sz w:val="22"/>
          <w:szCs w:val="22"/>
        </w:rPr>
        <w:t> </w:t>
      </w:r>
      <w:r w:rsidRPr="00522808">
        <w:rPr>
          <w:rFonts w:ascii="Tahoma" w:eastAsia="Courier New" w:hAnsi="Tahoma" w:cs="Tahoma"/>
          <w:b/>
          <w:sz w:val="22"/>
          <w:szCs w:val="22"/>
        </w:rPr>
        <w:t>i</w:t>
      </w:r>
      <w:r w:rsidR="007D08E3">
        <w:rPr>
          <w:rFonts w:ascii="Tahoma" w:eastAsia="Courier New" w:hAnsi="Tahoma" w:cs="Tahoma"/>
          <w:b/>
          <w:sz w:val="22"/>
          <w:szCs w:val="22"/>
        </w:rPr>
        <w:t> </w:t>
      </w:r>
      <w:r w:rsidRPr="00522808">
        <w:rPr>
          <w:rFonts w:ascii="Tahoma" w:eastAsia="Courier New" w:hAnsi="Tahoma" w:cs="Tahoma"/>
          <w:b/>
          <w:sz w:val="22"/>
          <w:szCs w:val="22"/>
        </w:rPr>
        <w:t xml:space="preserve"> wspólnotowych.</w:t>
      </w:r>
    </w:p>
    <w:p w14:paraId="1D26B965" w14:textId="77777777" w:rsidR="006A34DD" w:rsidRPr="00522808" w:rsidRDefault="006A34DD" w:rsidP="006A34DD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hAnsi="Tahoma"/>
          <w:b/>
          <w:sz w:val="22"/>
          <w:szCs w:val="22"/>
        </w:rPr>
      </w:pPr>
    </w:p>
    <w:p w14:paraId="71A30731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 w:rsidRPr="00522808"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 w:rsidRPr="00522808">
        <w:rPr>
          <w:rFonts w:ascii="Tahoma" w:eastAsia="Courier New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14:paraId="1657E926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</w:p>
    <w:p w14:paraId="45982481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522808">
        <w:rPr>
          <w:rFonts w:ascii="Tahoma" w:eastAsia="Courier New" w:hAnsi="Tahoma"/>
          <w:b/>
          <w:sz w:val="22"/>
          <w:szCs w:val="22"/>
        </w:rPr>
        <w:t>2.Termin, miejsce i warunki realizacji zadania:</w:t>
      </w:r>
    </w:p>
    <w:p w14:paraId="78BD5090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bCs/>
          <w:i/>
          <w:iCs/>
          <w:sz w:val="22"/>
          <w:szCs w:val="22"/>
        </w:rPr>
      </w:pPr>
      <w:r w:rsidRPr="00522808">
        <w:rPr>
          <w:rFonts w:ascii="Tahoma" w:eastAsia="Courier New" w:hAnsi="Tahoma"/>
          <w:sz w:val="22"/>
          <w:szCs w:val="22"/>
        </w:rPr>
        <w:t xml:space="preserve">Termin realizacji zadania: </w:t>
      </w:r>
      <w:r w:rsidRPr="00522808"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Po rozstrzygnięciu konkursu ofert i podpisaniu z oferentem umowy określającej warunki realizacji zadania. Termin realizacji zadania określony zostanie w umowie, nie dłuższy jednak niż </w:t>
      </w:r>
      <w:r w:rsidR="007D08E3">
        <w:rPr>
          <w:rFonts w:ascii="Tahoma" w:eastAsia="Courier New" w:hAnsi="Tahoma"/>
          <w:b/>
          <w:bCs/>
          <w:i/>
          <w:iCs/>
          <w:sz w:val="22"/>
          <w:szCs w:val="22"/>
        </w:rPr>
        <w:t>do dnia 31 grudnia 2025</w:t>
      </w:r>
      <w:r w:rsidRPr="00522808">
        <w:rPr>
          <w:rFonts w:ascii="Tahoma" w:eastAsia="Courier New" w:hAnsi="Tahoma"/>
          <w:b/>
          <w:bCs/>
          <w:i/>
          <w:iCs/>
          <w:sz w:val="22"/>
          <w:szCs w:val="22"/>
        </w:rPr>
        <w:t>r.</w:t>
      </w:r>
    </w:p>
    <w:p w14:paraId="11C88D24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55DB560C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522808">
        <w:rPr>
          <w:rFonts w:ascii="Tahoma" w:eastAsia="Courier New" w:hAnsi="Tahoma"/>
          <w:sz w:val="22"/>
          <w:szCs w:val="22"/>
        </w:rPr>
        <w:t>Ogłaszający zastrzega sobie, że w przypadku nie podpisania umowy ze składającym ofertę, poniesione przez oferenta ewentualne koszy realizacji zadania nie podlegają zwrotowi</w:t>
      </w:r>
      <w:r w:rsidRPr="00522808">
        <w:rPr>
          <w:rFonts w:ascii="Tahoma" w:eastAsia="Courier New" w:hAnsi="Tahoma"/>
          <w:sz w:val="22"/>
          <w:szCs w:val="22"/>
        </w:rPr>
        <w:br/>
        <w:t>a oferent  nie nabywa prawa do roszczeń z tego tytułu.</w:t>
      </w:r>
    </w:p>
    <w:p w14:paraId="5A80FE7F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522808">
        <w:rPr>
          <w:rFonts w:ascii="Tahoma" w:eastAsia="Courier New" w:hAnsi="Tahoma"/>
          <w:sz w:val="22"/>
          <w:szCs w:val="22"/>
        </w:rPr>
        <w:t>Zadanie powinno być realizowane zgodnie ze złożoną ofertą,  zawartą umową oraz harmonogramem</w:t>
      </w:r>
      <w:r w:rsidRPr="00522808">
        <w:rPr>
          <w:rFonts w:ascii="Tahoma" w:eastAsia="Courier New" w:hAnsi="Tahoma"/>
          <w:sz w:val="22"/>
          <w:szCs w:val="22"/>
        </w:rPr>
        <w:br/>
        <w:t>i kosztorysem stanowiącymi załączniki do umowy a adresatami winni być mieszkańcy Gminy Miejskiej Lubin.</w:t>
      </w:r>
    </w:p>
    <w:p w14:paraId="21B03CCF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14:paraId="01198F8B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522808">
        <w:rPr>
          <w:rFonts w:ascii="Tahoma" w:hAnsi="Tahoma" w:cs="Tahoma"/>
          <w:u w:val="single"/>
        </w:rPr>
        <w:t>Wymagania kadrowe i szkoleniowe:</w:t>
      </w:r>
    </w:p>
    <w:p w14:paraId="4CA47FC4" w14:textId="77777777" w:rsidR="006A34DD" w:rsidRPr="00522808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14:paraId="5DC66BDA" w14:textId="64D4CBD6" w:rsidR="006A34DD" w:rsidRPr="007D08E3" w:rsidRDefault="006A34DD" w:rsidP="006A34DD">
      <w:pPr>
        <w:pStyle w:val="Bezodstpw"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lastRenderedPageBreak/>
        <w:t>osoba kierująca ośrodkiem wsparcia musi posiadać co najmniej 3 letni staż pracy w pomocy społecznej oraz specjalizację z zakresu organizacji pomocy społe</w:t>
      </w:r>
      <w:r w:rsidR="00D56D07">
        <w:rPr>
          <w:rFonts w:ascii="Tahoma" w:hAnsi="Tahoma" w:cs="Tahoma"/>
        </w:rPr>
        <w:t>cznej, o której mowa w art. 122</w:t>
      </w:r>
      <w:r w:rsidR="00ED1AB2">
        <w:rPr>
          <w:rFonts w:ascii="Tahoma" w:hAnsi="Tahoma" w:cs="Tahoma"/>
          <w:color w:val="00B050"/>
        </w:rPr>
        <w:t xml:space="preserve"> </w:t>
      </w:r>
      <w:r w:rsidRPr="00522808">
        <w:rPr>
          <w:rFonts w:ascii="Tahoma" w:hAnsi="Tahoma" w:cs="Tahoma"/>
        </w:rPr>
        <w:t xml:space="preserve">ustawy z dnia 12 marca 2004 r. o pomocy </w:t>
      </w:r>
      <w:commentRangeStart w:id="1"/>
      <w:r w:rsidRPr="00522808">
        <w:rPr>
          <w:rFonts w:ascii="Tahoma" w:hAnsi="Tahoma" w:cs="Tahoma"/>
        </w:rPr>
        <w:t>społecznej</w:t>
      </w:r>
      <w:commentRangeEnd w:id="1"/>
      <w:r w:rsidR="00D56D07">
        <w:rPr>
          <w:rStyle w:val="Odwoaniedokomentarza"/>
          <w:rFonts w:ascii="Times New Roman" w:eastAsia="Lucida Sans Unicode" w:hAnsi="Times New Roman" w:cs="Mangal"/>
          <w:lang w:bidi="hi-IN"/>
        </w:rPr>
        <w:commentReference w:id="1"/>
      </w:r>
      <w:r w:rsidRPr="00522808">
        <w:rPr>
          <w:rFonts w:ascii="Tahoma" w:hAnsi="Tahoma" w:cs="Tahoma"/>
        </w:rPr>
        <w:t>,</w:t>
      </w:r>
    </w:p>
    <w:p w14:paraId="202473D9" w14:textId="77777777" w:rsidR="006A34DD" w:rsidRPr="00522808" w:rsidRDefault="006A34DD" w:rsidP="006A34DD">
      <w:pPr>
        <w:pStyle w:val="Bezodstpw"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pracownicy ośrodka wsparcia zajmujący określone stanowiska powinni posiadać odpowiednie kwalifikacje, a w przypadku perso</w:t>
      </w:r>
      <w:r w:rsidR="007D08E3">
        <w:rPr>
          <w:rFonts w:ascii="Tahoma" w:hAnsi="Tahoma" w:cs="Tahoma"/>
        </w:rPr>
        <w:t>nelu terapeutyczno-opiekuńczego</w:t>
      </w:r>
      <w:r w:rsidRPr="00522808">
        <w:rPr>
          <w:rFonts w:ascii="Tahoma" w:hAnsi="Tahoma" w:cs="Tahoma"/>
        </w:rPr>
        <w:t xml:space="preserve"> doświadczenie zawodowe niezbędne do świadczenia specjalistycznych usług opiekuńczych, zgodnie z § 3 ust.1</w:t>
      </w:r>
      <w:r w:rsidR="00F764F9" w:rsidRPr="00522808">
        <w:rPr>
          <w:rFonts w:ascii="Tahoma" w:hAnsi="Tahoma" w:cs="Tahoma"/>
        </w:rPr>
        <w:t xml:space="preserve"> </w:t>
      </w:r>
      <w:r w:rsidRPr="00522808">
        <w:rPr>
          <w:rFonts w:ascii="Tahoma" w:hAnsi="Tahoma" w:cs="Tahoma"/>
        </w:rPr>
        <w:t xml:space="preserve">i ust. 3 rozporządzenia Ministra Polityki Społecznej z dnia 22 września 2005 r. w sprawie specjalistycznych usług opiekuńczych, </w:t>
      </w:r>
    </w:p>
    <w:p w14:paraId="317D03A8" w14:textId="77777777" w:rsidR="006A34DD" w:rsidRPr="00522808" w:rsidRDefault="006A34DD" w:rsidP="006A34DD">
      <w:pPr>
        <w:pStyle w:val="Bezodstpw"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personel terapeutyczno-opiekuńczy musi posiadać przeszkolenie i doświadczenie w zakresie:</w:t>
      </w:r>
    </w:p>
    <w:p w14:paraId="240203DF" w14:textId="77777777" w:rsidR="006A34DD" w:rsidRPr="00522808" w:rsidRDefault="006A34DD" w:rsidP="006A34DD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umiejętności kształtowania motywacji do akceptowanych przez otoczenie zachowań,</w:t>
      </w:r>
    </w:p>
    <w:p w14:paraId="7C5B528E" w14:textId="77777777" w:rsidR="006A34DD" w:rsidRPr="00522808" w:rsidRDefault="006A34DD" w:rsidP="006A34DD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kształtowania nawyków celowej aktywności,</w:t>
      </w:r>
    </w:p>
    <w:p w14:paraId="567B1BE7" w14:textId="77777777" w:rsidR="006A34DD" w:rsidRPr="007E3095" w:rsidRDefault="006A34DD" w:rsidP="007E3095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522808">
        <w:rPr>
          <w:rFonts w:ascii="Tahoma" w:hAnsi="Tahoma" w:cs="Tahoma"/>
        </w:rPr>
        <w:t>prowadzenia treningu zachowań społecznych.</w:t>
      </w:r>
    </w:p>
    <w:p w14:paraId="4BEA52BF" w14:textId="77777777" w:rsidR="006A34DD" w:rsidRPr="00522808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522808">
        <w:rPr>
          <w:rFonts w:ascii="Tahoma" w:hAnsi="Tahoma" w:cs="Tahoma"/>
          <w:bCs/>
          <w:kern w:val="36"/>
          <w:sz w:val="22"/>
          <w:szCs w:val="22"/>
        </w:rPr>
        <w:t>W przypadku, gdy oferent wnosi do realizacji zadania wkład w postaci pracy wolontariuszy/pracy społecznej członków organizacji wymagane jest:</w:t>
      </w:r>
    </w:p>
    <w:p w14:paraId="77753D74" w14:textId="77777777" w:rsidR="006A34DD" w:rsidRPr="00522808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522808">
        <w:rPr>
          <w:rFonts w:ascii="Tahoma" w:hAnsi="Tahoma" w:cs="Tahoma"/>
          <w:bCs/>
          <w:kern w:val="36"/>
          <w:sz w:val="22"/>
          <w:szCs w:val="22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14:paraId="67C383B3" w14:textId="77777777" w:rsidR="006A34DD" w:rsidRPr="00522808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522808">
        <w:rPr>
          <w:rFonts w:ascii="Tahoma" w:hAnsi="Tahoma" w:cs="Tahoma"/>
          <w:bCs/>
          <w:kern w:val="36"/>
          <w:sz w:val="22"/>
          <w:szCs w:val="22"/>
        </w:rPr>
        <w:t xml:space="preserve">- prowadzenie na bieżąco kart pracy wraz z opisem wykonywanej pracy, niezbędnych do rozliczenia zadania, </w:t>
      </w:r>
    </w:p>
    <w:p w14:paraId="52A04DE8" w14:textId="77777777" w:rsidR="006A34DD" w:rsidRPr="00522808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522808">
        <w:rPr>
          <w:rFonts w:ascii="Tahoma" w:hAnsi="Tahoma" w:cs="Tahoma"/>
          <w:bCs/>
          <w:kern w:val="36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14:paraId="6AD99BFD" w14:textId="77777777" w:rsidR="006A34DD" w:rsidRPr="00522808" w:rsidRDefault="006A34DD" w:rsidP="006A34DD">
      <w:pPr>
        <w:pStyle w:val="Standard"/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522808">
        <w:rPr>
          <w:rFonts w:ascii="Tahoma" w:eastAsia="Courier New" w:hAnsi="Tahoma"/>
          <w:b/>
          <w:sz w:val="22"/>
          <w:szCs w:val="22"/>
          <w:lang w:bidi="ar-SA"/>
        </w:rPr>
        <w:t>3.</w:t>
      </w:r>
      <w:r w:rsidRPr="00522808">
        <w:rPr>
          <w:rFonts w:ascii="Tahoma" w:eastAsia="Times New Roman" w:hAnsi="Tahoma"/>
          <w:b/>
          <w:sz w:val="22"/>
          <w:szCs w:val="22"/>
          <w:lang w:bidi="ar-SA"/>
        </w:rPr>
        <w:t>Termin składnia ofert:</w:t>
      </w:r>
    </w:p>
    <w:p w14:paraId="39422987" w14:textId="06F847D0" w:rsidR="006A34DD" w:rsidRPr="00522808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wraz z załącznikami obligatoryjnymi należy</w:t>
      </w:r>
      <w:r w:rsidR="002353EE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składać do dnia 6</w:t>
      </w:r>
      <w:r w:rsidR="006B136D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grudnia</w:t>
      </w:r>
      <w:r w:rsidR="007E309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2024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włącznie do godziny 12.00, w zaklejonych kopertach w Urzędzie Miejskim</w:t>
      </w:r>
      <w:r w:rsidR="007E309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w Lubinie, </w:t>
      </w:r>
      <w:r w:rsidR="00BD77B9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</w:r>
      <w:r w:rsidR="007E309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ul. Kilińskiego 10, 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w Biurze Obsługi Interesanta, pokój nr 13. Na kopercie należy umieścić treść “Organizacje </w:t>
      </w:r>
      <w:r w:rsidR="007E309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pozarządowe – Konkurs ofert 2025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– Pomoc społeczna Prowadzenie Ośrodka Wsparcia</w:t>
      </w:r>
      <w:r w:rsidR="00F764F9"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” wraz z podaniem nazwy 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organizacji. Potwierdzenie złożenia ofer</w:t>
      </w:r>
      <w:r w:rsidR="00F764F9"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ty można uzyskać w pokoju Nr 113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Urzędu Miejskiego </w:t>
      </w:r>
      <w:r w:rsidR="007E309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w Lubinie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 w:rsidRPr="0052280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14:paraId="436DA442" w14:textId="6F9E5707" w:rsidR="006A34DD" w:rsidRPr="00522808" w:rsidRDefault="006A34DD" w:rsidP="00CE79E2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Cs/>
          <w:iCs/>
          <w:sz w:val="22"/>
          <w:szCs w:val="22"/>
          <w:lang w:bidi="ar-SA"/>
        </w:rPr>
      </w:pPr>
      <w:r w:rsidRPr="00522808"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Oferent może złożyć tylko jedną ofertę wraz z załącznikami , podpisaną przez osoby upoważnione do składnia oświadczeń woli w imieniu oferenta. </w:t>
      </w:r>
    </w:p>
    <w:p w14:paraId="604340E1" w14:textId="77777777" w:rsidR="006A34DD" w:rsidRPr="00522808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522808">
        <w:rPr>
          <w:rFonts w:ascii="Tahoma" w:eastAsia="Times New Roman" w:hAnsi="Tahoma"/>
          <w:b/>
          <w:sz w:val="22"/>
          <w:szCs w:val="22"/>
          <w:lang w:bidi="ar-SA"/>
        </w:rPr>
        <w:lastRenderedPageBreak/>
        <w:t>4. Tryb i kryteria stosowane przy wyborze ofert oraz termin dokonania wyboru ofert.</w:t>
      </w:r>
    </w:p>
    <w:p w14:paraId="0F1CEDD4" w14:textId="77777777" w:rsidR="006A34DD" w:rsidRPr="00522808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14:paraId="63DC9BAE" w14:textId="7D141EA4" w:rsidR="006A34DD" w:rsidRPr="00393C57" w:rsidRDefault="006A34DD" w:rsidP="006A34DD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Rozstrzygnięcie konkursu nastąpi najpóźniej do dnia </w:t>
      </w:r>
      <w:r w:rsidR="002353EE">
        <w:rPr>
          <w:rFonts w:ascii="Tahoma" w:eastAsia="Times New Roman" w:hAnsi="Tahoma"/>
          <w:b/>
          <w:bCs/>
          <w:sz w:val="22"/>
          <w:szCs w:val="22"/>
          <w:lang w:bidi="ar-SA"/>
        </w:rPr>
        <w:t>12</w:t>
      </w:r>
      <w:r w:rsidR="00BD77B9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grudnia</w:t>
      </w:r>
      <w:r w:rsidR="007E3095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2024</w:t>
      </w:r>
      <w:r w:rsidR="00393C57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r., </w:t>
      </w:r>
      <w:r w:rsidR="00393C57" w:rsidRPr="00393C57">
        <w:rPr>
          <w:rFonts w:ascii="Tahoma" w:eastAsia="Times New Roman" w:hAnsi="Tahoma"/>
          <w:bCs/>
          <w:sz w:val="22"/>
          <w:szCs w:val="22"/>
          <w:lang w:bidi="ar-SA"/>
        </w:rPr>
        <w:t>nie wcześniej jednak niż po przyjęciu uchwały w sprawie budżetu miasta Lubina na 2025 r.</w:t>
      </w:r>
    </w:p>
    <w:p w14:paraId="214D4EDC" w14:textId="25E40D3B" w:rsidR="006A34DD" w:rsidRPr="00522808" w:rsidRDefault="006A34DD" w:rsidP="00DE4B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 w:rsidRPr="00522808">
        <w:rPr>
          <w:rFonts w:ascii="Tahoma" w:eastAsia="Times New Roman" w:hAnsi="Tahoma"/>
          <w:sz w:val="22"/>
          <w:szCs w:val="22"/>
          <w:lang w:bidi="ar-SA"/>
        </w:rPr>
        <w:br/>
        <w:t>z obowiązująca</w:t>
      </w:r>
      <w:r w:rsidRPr="00522808">
        <w:rPr>
          <w:rFonts w:ascii="Tahoma" w:eastAsia="Times New Roman" w:hAnsi="Tahoma"/>
          <w:sz w:val="22"/>
          <w:szCs w:val="22"/>
        </w:rPr>
        <w:t xml:space="preserve"> uchwałą</w:t>
      </w:r>
      <w:r w:rsidR="00885AC7" w:rsidRPr="0052280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602861">
        <w:rPr>
          <w:rFonts w:ascii="Tahoma" w:hAnsi="Tahoma"/>
          <w:sz w:val="22"/>
          <w:szCs w:val="22"/>
        </w:rPr>
        <w:t>Nr VI/44/24</w:t>
      </w:r>
      <w:r w:rsidR="00885AC7" w:rsidRPr="00522808">
        <w:rPr>
          <w:rFonts w:ascii="Tahoma" w:hAnsi="Tahoma"/>
          <w:sz w:val="22"/>
          <w:szCs w:val="22"/>
        </w:rPr>
        <w:t xml:space="preserve"> </w:t>
      </w:r>
      <w:r w:rsidR="00466AFF" w:rsidRPr="00522808">
        <w:rPr>
          <w:rFonts w:ascii="Tahoma" w:hAnsi="Tahoma"/>
          <w:sz w:val="22"/>
          <w:szCs w:val="22"/>
        </w:rPr>
        <w:t xml:space="preserve">Rady Miejskiej </w:t>
      </w:r>
      <w:r w:rsidR="007E3095">
        <w:rPr>
          <w:rFonts w:ascii="Tahoma" w:hAnsi="Tahoma"/>
          <w:sz w:val="22"/>
          <w:szCs w:val="22"/>
        </w:rPr>
        <w:t> </w:t>
      </w:r>
      <w:r w:rsidR="00466AFF" w:rsidRPr="00522808">
        <w:rPr>
          <w:rFonts w:ascii="Tahoma" w:hAnsi="Tahoma"/>
          <w:sz w:val="22"/>
          <w:szCs w:val="22"/>
        </w:rPr>
        <w:t>w</w:t>
      </w:r>
      <w:r w:rsidR="007E3095">
        <w:rPr>
          <w:rFonts w:ascii="Tahoma" w:hAnsi="Tahoma"/>
          <w:sz w:val="22"/>
          <w:szCs w:val="22"/>
        </w:rPr>
        <w:t> </w:t>
      </w:r>
      <w:r w:rsidR="00466AFF" w:rsidRPr="00522808">
        <w:rPr>
          <w:rFonts w:ascii="Tahoma" w:hAnsi="Tahoma"/>
          <w:sz w:val="22"/>
          <w:szCs w:val="22"/>
        </w:rPr>
        <w:t xml:space="preserve"> Lubinie </w:t>
      </w:r>
      <w:r w:rsidR="00602861">
        <w:rPr>
          <w:rFonts w:ascii="Tahoma" w:hAnsi="Tahoma"/>
          <w:sz w:val="22"/>
          <w:szCs w:val="22"/>
        </w:rPr>
        <w:t> z  dnia  29</w:t>
      </w:r>
      <w:r w:rsidR="007E3095">
        <w:rPr>
          <w:rFonts w:ascii="Tahoma" w:hAnsi="Tahoma"/>
          <w:sz w:val="22"/>
          <w:szCs w:val="22"/>
        </w:rPr>
        <w:t>  października 2024</w:t>
      </w:r>
      <w:r w:rsidR="006F5C61" w:rsidRPr="00522808">
        <w:rPr>
          <w:rFonts w:ascii="Tahoma" w:hAnsi="Tahoma"/>
          <w:sz w:val="22"/>
          <w:szCs w:val="22"/>
        </w:rPr>
        <w:t xml:space="preserve"> </w:t>
      </w:r>
      <w:r w:rsidR="00885AC7" w:rsidRPr="00522808">
        <w:rPr>
          <w:rFonts w:ascii="Tahoma" w:hAnsi="Tahoma"/>
          <w:sz w:val="22"/>
          <w:szCs w:val="22"/>
        </w:rPr>
        <w:t>r.</w:t>
      </w:r>
      <w:r w:rsidR="006F5C61" w:rsidRPr="00522808">
        <w:rPr>
          <w:rFonts w:ascii="Tahoma" w:hAnsi="Tahoma"/>
          <w:sz w:val="22"/>
          <w:szCs w:val="22"/>
        </w:rPr>
        <w:t>,</w:t>
      </w:r>
      <w:r w:rsidR="00885AC7" w:rsidRPr="00522808">
        <w:rPr>
          <w:rFonts w:ascii="Tahoma" w:hAnsi="Tahoma"/>
          <w:sz w:val="22"/>
          <w:szCs w:val="22"/>
        </w:rPr>
        <w:t xml:space="preserve"> </w:t>
      </w:r>
      <w:r w:rsidRPr="00522808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</w:t>
      </w:r>
      <w:r w:rsidR="00F764F9" w:rsidRPr="00522808">
        <w:rPr>
          <w:rFonts w:ascii="Tahoma" w:eastAsia="Times New Roman" w:hAnsi="Tahoma"/>
          <w:sz w:val="22"/>
          <w:szCs w:val="22"/>
          <w:lang w:bidi="ar-SA"/>
        </w:rPr>
        <w:t xml:space="preserve">o </w:t>
      </w:r>
      <w:r w:rsidR="007E3095">
        <w:rPr>
          <w:rFonts w:ascii="Tahoma" w:eastAsia="Times New Roman" w:hAnsi="Tahoma"/>
          <w:sz w:val="22"/>
          <w:szCs w:val="22"/>
          <w:lang w:bidi="ar-SA"/>
        </w:rPr>
        <w:t> </w:t>
      </w:r>
      <w:r w:rsidR="00F764F9" w:rsidRPr="00522808">
        <w:rPr>
          <w:rFonts w:ascii="Tahoma" w:eastAsia="Times New Roman" w:hAnsi="Tahoma"/>
          <w:sz w:val="22"/>
          <w:szCs w:val="22"/>
          <w:lang w:bidi="ar-SA"/>
        </w:rPr>
        <w:t>i</w:t>
      </w:r>
      <w:r w:rsidR="000B4CDC">
        <w:rPr>
          <w:rFonts w:ascii="Tahoma" w:eastAsia="Times New Roman" w:hAnsi="Tahoma"/>
          <w:sz w:val="22"/>
          <w:szCs w:val="22"/>
          <w:lang w:bidi="ar-SA"/>
        </w:rPr>
        <w:t xml:space="preserve">  </w:t>
      </w:r>
      <w:r w:rsidR="000B4CDC">
        <w:rPr>
          <w:rFonts w:ascii="Tahoma" w:eastAsia="Times New Roman" w:hAnsi="Tahoma"/>
          <w:sz w:val="22"/>
          <w:szCs w:val="22"/>
          <w:lang w:bidi="ar-SA"/>
        </w:rPr>
        <w:br/>
      </w:r>
      <w:r w:rsidR="00F764F9" w:rsidRPr="00522808">
        <w:rPr>
          <w:rFonts w:ascii="Tahoma" w:eastAsia="Times New Roman" w:hAnsi="Tahoma"/>
          <w:sz w:val="22"/>
          <w:szCs w:val="22"/>
          <w:lang w:bidi="ar-SA"/>
        </w:rPr>
        <w:t>o</w:t>
      </w:r>
      <w:r w:rsidR="007E3095">
        <w:rPr>
          <w:rFonts w:ascii="Tahoma" w:eastAsia="Times New Roman" w:hAnsi="Tahoma"/>
          <w:sz w:val="22"/>
          <w:szCs w:val="22"/>
          <w:lang w:bidi="ar-SA"/>
        </w:rPr>
        <w:t xml:space="preserve"> wolontariacie, na rok 2025</w:t>
      </w:r>
      <w:r w:rsidRPr="00522808">
        <w:rPr>
          <w:rFonts w:ascii="Tahoma" w:eastAsia="Arial" w:hAnsi="Tahoma"/>
          <w:sz w:val="22"/>
          <w:szCs w:val="22"/>
        </w:rPr>
        <w:t xml:space="preserve">, </w:t>
      </w:r>
      <w:r w:rsidRPr="00522808">
        <w:rPr>
          <w:rFonts w:ascii="Tahoma" w:eastAsia="Times New Roman" w:hAnsi="Tahoma"/>
          <w:sz w:val="22"/>
          <w:szCs w:val="22"/>
          <w:lang w:bidi="ar-SA"/>
        </w:rPr>
        <w:t>(do wglądu w Wydziale Oświaty, Kultury i N</w:t>
      </w:r>
      <w:r w:rsidR="00F764F9" w:rsidRPr="00522808">
        <w:rPr>
          <w:rFonts w:ascii="Tahoma" w:eastAsia="Times New Roman" w:hAnsi="Tahoma"/>
          <w:sz w:val="22"/>
          <w:szCs w:val="22"/>
          <w:lang w:bidi="ar-SA"/>
        </w:rPr>
        <w:t>adzoru Właścicielskiego pok. 113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, oraz w Biuletynie Informacji Publicznej: </w:t>
      </w:r>
      <w:r w:rsidR="00DE4BC3" w:rsidRPr="00522808">
        <w:rPr>
          <w:rFonts w:ascii="Tahoma" w:eastAsia="Times New Roman" w:hAnsi="Tahoma"/>
          <w:sz w:val="22"/>
          <w:szCs w:val="22"/>
          <w:lang w:bidi="ar-SA"/>
        </w:rPr>
        <w:t>https://bip.um.lubin.pl/</w:t>
      </w: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 ).</w:t>
      </w:r>
    </w:p>
    <w:p w14:paraId="2DD70FEF" w14:textId="77777777" w:rsidR="006A34DD" w:rsidRPr="00522808" w:rsidRDefault="006A34DD" w:rsidP="006A34DD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 xml:space="preserve">Prezydent Miasta Lubina lub osoba przez niego upoważniona na podstawie protokołu końcowego z postępowania konkursowego podejmuje decyzję o przyjęciu oferty </w:t>
      </w:r>
      <w:r w:rsidRPr="00522808">
        <w:rPr>
          <w:rFonts w:ascii="Tahoma" w:eastAsia="Times New Roman" w:hAnsi="Tahoma"/>
          <w:sz w:val="22"/>
          <w:szCs w:val="22"/>
          <w:lang w:bidi="ar-SA"/>
        </w:rPr>
        <w:br/>
        <w:t>do realizacji oraz przeznaczeniu i wysokości dotacji, której kwota nie może być większa niż wskazana w treści ogłoszenia.</w:t>
      </w:r>
    </w:p>
    <w:p w14:paraId="2E8B1EA4" w14:textId="77777777" w:rsidR="006A34DD" w:rsidRPr="00522808" w:rsidRDefault="006A34DD" w:rsidP="006A34DD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>Wyniki otwartego konkursu ofert, wraz z informacją o nazwie oferenta, nazwie zadania publicznego i wysokości przyznanych środków publicznych, zostaną umieszczone:</w:t>
      </w:r>
      <w:r w:rsidRPr="00522808">
        <w:rPr>
          <w:rFonts w:ascii="Tahoma" w:eastAsia="Times New Roman" w:hAnsi="Tahoma"/>
          <w:sz w:val="22"/>
          <w:szCs w:val="22"/>
          <w:lang w:bidi="ar-SA"/>
        </w:rPr>
        <w:br/>
        <w:t xml:space="preserve">w Biuletynie Informacji Publicznej i </w:t>
      </w:r>
      <w:r w:rsidR="000B4CDC">
        <w:rPr>
          <w:rFonts w:ascii="Tahoma" w:eastAsia="Times New Roman" w:hAnsi="Tahoma"/>
          <w:sz w:val="22"/>
          <w:szCs w:val="22"/>
          <w:lang w:bidi="ar-SA"/>
        </w:rPr>
        <w:t xml:space="preserve">na stronie internetowej Urzędu; </w:t>
      </w:r>
      <w:r w:rsidRPr="00522808">
        <w:rPr>
          <w:rFonts w:ascii="Tahoma" w:eastAsia="Times New Roman" w:hAnsi="Tahoma"/>
          <w:sz w:val="22"/>
          <w:szCs w:val="22"/>
          <w:lang w:bidi="ar-SA"/>
        </w:rPr>
        <w:t>w siedzibie Urzędu Miejskiego w Lubinie, w terminie do 14 dni od daty rozstrzygnięcia postępowania konkursowego.</w:t>
      </w:r>
    </w:p>
    <w:p w14:paraId="2A2332C0" w14:textId="77777777" w:rsidR="006A34DD" w:rsidRPr="00522808" w:rsidRDefault="006A34DD" w:rsidP="000B4CDC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14:paraId="235EB9EE" w14:textId="77777777" w:rsidR="006A34DD" w:rsidRPr="00522808" w:rsidRDefault="006A34DD" w:rsidP="006A34DD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14:paraId="040FB28F" w14:textId="7F781E4C" w:rsidR="006A34DD" w:rsidRPr="00522808" w:rsidRDefault="006A34DD" w:rsidP="006A34DD">
      <w:pPr>
        <w:pStyle w:val="Standard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522808"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 w:rsidRPr="00522808">
        <w:rPr>
          <w:rFonts w:ascii="Tahoma" w:eastAsia="Arial" w:hAnsi="Tahoma"/>
          <w:sz w:val="22"/>
          <w:szCs w:val="22"/>
        </w:rPr>
        <w:t xml:space="preserve"> z dnia 24 kwietnia 2003r.</w:t>
      </w:r>
      <w:r w:rsidRPr="00522808">
        <w:rPr>
          <w:rFonts w:ascii="Tahoma" w:eastAsia="Arial" w:hAnsi="Tahoma"/>
          <w:sz w:val="22"/>
          <w:szCs w:val="22"/>
        </w:rPr>
        <w:br/>
        <w:t>o działalności pożytku publicznego i o wolontariaci</w:t>
      </w:r>
      <w:r w:rsidR="000B4CDC">
        <w:rPr>
          <w:rFonts w:ascii="Tahoma" w:eastAsia="Arial" w:hAnsi="Tahoma"/>
          <w:sz w:val="22"/>
          <w:szCs w:val="22"/>
        </w:rPr>
        <w:t>e (tekst jednolity: Dz.U. z 2024 r. poz.1491</w:t>
      </w:r>
      <w:r w:rsidRPr="00522808">
        <w:rPr>
          <w:rFonts w:ascii="Tahoma" w:eastAsia="Arial" w:hAnsi="Tahoma"/>
          <w:sz w:val="22"/>
          <w:szCs w:val="22"/>
        </w:rPr>
        <w:t xml:space="preserve">) jedną oceną, w skali od 0 do 10 przez każdego z członków </w:t>
      </w:r>
      <w:r w:rsidR="000B4CDC">
        <w:rPr>
          <w:rFonts w:ascii="Tahoma" w:eastAsia="Arial" w:hAnsi="Tahoma"/>
          <w:sz w:val="22"/>
          <w:szCs w:val="22"/>
        </w:rPr>
        <w:t xml:space="preserve">komisji. Oferty wraz </w:t>
      </w:r>
      <w:r w:rsidRPr="00522808">
        <w:rPr>
          <w:rFonts w:ascii="Tahoma" w:eastAsia="Arial" w:hAnsi="Tahoma"/>
          <w:sz w:val="22"/>
          <w:szCs w:val="22"/>
        </w:rPr>
        <w:t xml:space="preserve">z załącznikami </w:t>
      </w:r>
      <w:r w:rsidR="000B4CDC">
        <w:rPr>
          <w:rFonts w:ascii="Tahoma" w:eastAsia="Arial" w:hAnsi="Tahoma"/>
          <w:sz w:val="22"/>
          <w:szCs w:val="22"/>
        </w:rPr>
        <w:br/>
      </w:r>
      <w:r w:rsidR="00C108A7">
        <w:rPr>
          <w:rFonts w:ascii="Tahoma" w:eastAsia="Arial" w:hAnsi="Tahoma"/>
          <w:sz w:val="22"/>
          <w:szCs w:val="22"/>
        </w:rPr>
        <w:t>po zakończeniu postę</w:t>
      </w:r>
      <w:r w:rsidRPr="00522808">
        <w:rPr>
          <w:rFonts w:ascii="Tahoma" w:eastAsia="Arial" w:hAnsi="Tahoma"/>
          <w:sz w:val="22"/>
          <w:szCs w:val="22"/>
        </w:rPr>
        <w:t>powania nie będą zwracane oferentowi.</w:t>
      </w:r>
    </w:p>
    <w:p w14:paraId="6941DC48" w14:textId="77777777" w:rsidR="006A34DD" w:rsidRPr="00522808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1EACA92C" w14:textId="77777777" w:rsidR="006A34DD" w:rsidRPr="00522808" w:rsidRDefault="006A34DD" w:rsidP="006A34DD">
      <w:pPr>
        <w:pStyle w:val="Textbody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522808">
        <w:rPr>
          <w:rFonts w:ascii="Tahoma" w:hAnsi="Tahoma"/>
          <w:b/>
          <w:bCs/>
          <w:sz w:val="22"/>
          <w:szCs w:val="22"/>
        </w:rPr>
        <w:t>§ 2</w:t>
      </w:r>
    </w:p>
    <w:p w14:paraId="60E2CFDA" w14:textId="4AB478DC" w:rsidR="006A34DD" w:rsidRPr="00522808" w:rsidRDefault="006A34DD" w:rsidP="006A34DD">
      <w:pPr>
        <w:pStyle w:val="Standard"/>
        <w:tabs>
          <w:tab w:val="left" w:pos="-570"/>
        </w:tabs>
        <w:autoSpaceDE w:val="0"/>
        <w:spacing w:line="360" w:lineRule="auto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522808"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 w:rsidRPr="00522808">
        <w:rPr>
          <w:rFonts w:ascii="Tahoma" w:eastAsia="Arial" w:hAnsi="Tahoma"/>
          <w:sz w:val="22"/>
          <w:szCs w:val="22"/>
          <w:lang w:bidi="ar-SA"/>
        </w:rPr>
        <w:t>Zarządzen</w:t>
      </w:r>
      <w:r w:rsidR="00446948">
        <w:rPr>
          <w:rFonts w:ascii="Tahoma" w:eastAsia="Arial" w:hAnsi="Tahoma"/>
          <w:sz w:val="22"/>
          <w:szCs w:val="22"/>
          <w:lang w:bidi="ar-SA"/>
        </w:rPr>
        <w:t xml:space="preserve">ie wchodzi w życie z dniem 13 </w:t>
      </w:r>
      <w:r w:rsidR="00466AFF" w:rsidRPr="00522808">
        <w:rPr>
          <w:rFonts w:ascii="Tahoma" w:eastAsia="Arial" w:hAnsi="Tahoma"/>
          <w:sz w:val="22"/>
          <w:szCs w:val="22"/>
          <w:lang w:bidi="ar-SA"/>
        </w:rPr>
        <w:t xml:space="preserve">listopada </w:t>
      </w:r>
      <w:r w:rsidR="000B4CDC">
        <w:rPr>
          <w:rFonts w:ascii="Tahoma" w:eastAsia="Arial" w:hAnsi="Tahoma"/>
          <w:sz w:val="22"/>
          <w:szCs w:val="22"/>
          <w:lang w:bidi="ar-SA"/>
        </w:rPr>
        <w:t>2024</w:t>
      </w:r>
      <w:r w:rsidRPr="00522808">
        <w:rPr>
          <w:rFonts w:ascii="Tahoma" w:eastAsia="Arial" w:hAnsi="Tahoma"/>
          <w:sz w:val="22"/>
          <w:szCs w:val="22"/>
          <w:lang w:bidi="ar-SA"/>
        </w:rPr>
        <w:t xml:space="preserve"> roku.</w:t>
      </w:r>
    </w:p>
    <w:p w14:paraId="784CDA59" w14:textId="77777777" w:rsidR="006A34DD" w:rsidRPr="00522808" w:rsidRDefault="006A34DD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376187B6" w14:textId="77777777" w:rsidR="006A34DD" w:rsidRPr="00522808" w:rsidRDefault="006A34DD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33A022DD" w14:textId="77777777" w:rsidR="006A34DD" w:rsidRPr="00522808" w:rsidRDefault="006A34DD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216658A5" w14:textId="77777777" w:rsidR="006A34DD" w:rsidRPr="00522808" w:rsidRDefault="006A34DD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6E637C0B" w14:textId="77777777" w:rsidR="006A34DD" w:rsidRPr="00522808" w:rsidRDefault="006A34DD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sectPr w:rsidR="006A34DD" w:rsidRPr="00522808" w:rsidSect="009F50D8">
      <w:pgSz w:w="11906" w:h="16838"/>
      <w:pgMar w:top="1134" w:right="1134" w:bottom="1134" w:left="1134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Kamila Hyz-Duda" w:date="2024-11-04T12:53:00Z" w:initials="KH">
    <w:p w14:paraId="64E62723" w14:textId="675DB514" w:rsidR="00D56D07" w:rsidRDefault="00D56D07">
      <w:pPr>
        <w:pStyle w:val="Tekstkomentarza"/>
      </w:pPr>
      <w:r>
        <w:rPr>
          <w:rStyle w:val="Odwoaniedokomentarza"/>
        </w:rPr>
        <w:annotationRef/>
      </w:r>
      <w:r>
        <w:t xml:space="preserve">Tu pozostałabym przy całym art. po ust. 1 wyłączenia, które tez maja zastosowanie.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4E6272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ook Basic"/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0CFF3801"/>
    <w:multiLevelType w:val="hybridMultilevel"/>
    <w:tmpl w:val="F9BC4DFE"/>
    <w:lvl w:ilvl="0" w:tplc="4D58B0A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07C6C"/>
    <w:multiLevelType w:val="hybridMultilevel"/>
    <w:tmpl w:val="F1C831EC"/>
    <w:lvl w:ilvl="0" w:tplc="AB4E52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47A47"/>
    <w:multiLevelType w:val="hybridMultilevel"/>
    <w:tmpl w:val="975E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C357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5" w15:restartNumberingAfterBreak="0">
    <w:nsid w:val="36DA1972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5C5ABA"/>
    <w:multiLevelType w:val="hybridMultilevel"/>
    <w:tmpl w:val="D73EE92A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862" w:hanging="360"/>
      </w:pPr>
    </w:lvl>
    <w:lvl w:ilvl="2">
      <w:start w:val="1"/>
      <w:numFmt w:val="decimal"/>
      <w:lvlText w:val="%3."/>
      <w:lvlJc w:val="left"/>
      <w:pPr>
        <w:ind w:left="1222" w:hanging="360"/>
      </w:pPr>
    </w:lvl>
    <w:lvl w:ilvl="3">
      <w:start w:val="1"/>
      <w:numFmt w:val="decimal"/>
      <w:lvlText w:val="%4."/>
      <w:lvlJc w:val="left"/>
      <w:pPr>
        <w:ind w:left="1582" w:hanging="360"/>
      </w:pPr>
    </w:lvl>
    <w:lvl w:ilvl="4">
      <w:start w:val="1"/>
      <w:numFmt w:val="decimal"/>
      <w:lvlText w:val="%5."/>
      <w:lvlJc w:val="left"/>
      <w:pPr>
        <w:ind w:left="1942" w:hanging="360"/>
      </w:pPr>
    </w:lvl>
    <w:lvl w:ilvl="5">
      <w:start w:val="1"/>
      <w:numFmt w:val="decimal"/>
      <w:lvlText w:val="%6."/>
      <w:lvlJc w:val="left"/>
      <w:pPr>
        <w:ind w:left="2302" w:hanging="360"/>
      </w:pPr>
    </w:lvl>
    <w:lvl w:ilvl="6">
      <w:start w:val="1"/>
      <w:numFmt w:val="decimal"/>
      <w:lvlText w:val="%7."/>
      <w:lvlJc w:val="left"/>
      <w:pPr>
        <w:ind w:left="2662" w:hanging="360"/>
      </w:pPr>
    </w:lvl>
    <w:lvl w:ilvl="7">
      <w:start w:val="1"/>
      <w:numFmt w:val="decimal"/>
      <w:lvlText w:val="%8."/>
      <w:lvlJc w:val="left"/>
      <w:pPr>
        <w:ind w:left="3022" w:hanging="360"/>
      </w:pPr>
    </w:lvl>
    <w:lvl w:ilvl="8">
      <w:start w:val="1"/>
      <w:numFmt w:val="decimal"/>
      <w:lvlText w:val="%9."/>
      <w:lvlJc w:val="left"/>
      <w:pPr>
        <w:ind w:left="3382" w:hanging="360"/>
      </w:pPr>
    </w:lvl>
  </w:abstractNum>
  <w:abstractNum w:abstractNumId="9" w15:restartNumberingAfterBreak="0">
    <w:nsid w:val="58D1247B"/>
    <w:multiLevelType w:val="hybridMultilevel"/>
    <w:tmpl w:val="6FC0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62FA6EA4"/>
    <w:multiLevelType w:val="hybridMultilevel"/>
    <w:tmpl w:val="893433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766C3"/>
    <w:multiLevelType w:val="hybridMultilevel"/>
    <w:tmpl w:val="1360A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877982"/>
    <w:multiLevelType w:val="hybridMultilevel"/>
    <w:tmpl w:val="77F43348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B0A0DF6"/>
    <w:multiLevelType w:val="hybridMultilevel"/>
    <w:tmpl w:val="E3F01586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1"/>
  </w:num>
  <w:num w:numId="5">
    <w:abstractNumId w:val="1"/>
  </w:num>
  <w:num w:numId="6">
    <w:abstractNumId w:val="13"/>
  </w:num>
  <w:num w:numId="7">
    <w:abstractNumId w:val="14"/>
  </w:num>
  <w:num w:numId="8">
    <w:abstractNumId w:val="9"/>
  </w:num>
  <w:num w:numId="9">
    <w:abstractNumId w:val="12"/>
  </w:num>
  <w:num w:numId="10">
    <w:abstractNumId w:val="0"/>
  </w:num>
  <w:num w:numId="11">
    <w:abstractNumId w:val="8"/>
  </w:num>
  <w:num w:numId="12">
    <w:abstractNumId w:val="5"/>
  </w:num>
  <w:num w:numId="13">
    <w:abstractNumId w:val="3"/>
  </w:num>
  <w:num w:numId="14">
    <w:abstractNumId w:val="4"/>
  </w:num>
  <w:num w:numId="15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mila Hyz-Duda">
    <w15:presenceInfo w15:providerId="None" w15:userId="Kamila Hyz-D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DD"/>
    <w:rsid w:val="000B4CDC"/>
    <w:rsid w:val="000D5A5F"/>
    <w:rsid w:val="00122127"/>
    <w:rsid w:val="00170FAF"/>
    <w:rsid w:val="001A17EA"/>
    <w:rsid w:val="001E2C35"/>
    <w:rsid w:val="001E3FBB"/>
    <w:rsid w:val="002275DD"/>
    <w:rsid w:val="00230E03"/>
    <w:rsid w:val="002353EE"/>
    <w:rsid w:val="003053D5"/>
    <w:rsid w:val="00347D58"/>
    <w:rsid w:val="00351B51"/>
    <w:rsid w:val="00354AF7"/>
    <w:rsid w:val="00393C57"/>
    <w:rsid w:val="003C2544"/>
    <w:rsid w:val="003E0A9F"/>
    <w:rsid w:val="003F7D7F"/>
    <w:rsid w:val="004137C2"/>
    <w:rsid w:val="00436D6A"/>
    <w:rsid w:val="00446948"/>
    <w:rsid w:val="00466AFF"/>
    <w:rsid w:val="004A2B72"/>
    <w:rsid w:val="004B6427"/>
    <w:rsid w:val="004E4133"/>
    <w:rsid w:val="004F2DE0"/>
    <w:rsid w:val="00522808"/>
    <w:rsid w:val="00544FAC"/>
    <w:rsid w:val="00552AF6"/>
    <w:rsid w:val="005D386E"/>
    <w:rsid w:val="00602861"/>
    <w:rsid w:val="006A34DD"/>
    <w:rsid w:val="006B136D"/>
    <w:rsid w:val="006C54CE"/>
    <w:rsid w:val="006F5C61"/>
    <w:rsid w:val="00761E2B"/>
    <w:rsid w:val="00784DBA"/>
    <w:rsid w:val="007C68F4"/>
    <w:rsid w:val="007D08E3"/>
    <w:rsid w:val="007E0EBD"/>
    <w:rsid w:val="007E3095"/>
    <w:rsid w:val="007F6901"/>
    <w:rsid w:val="00866DE6"/>
    <w:rsid w:val="00885AC7"/>
    <w:rsid w:val="008B4767"/>
    <w:rsid w:val="008E045C"/>
    <w:rsid w:val="008E2C53"/>
    <w:rsid w:val="008E3C16"/>
    <w:rsid w:val="00906B92"/>
    <w:rsid w:val="009618E9"/>
    <w:rsid w:val="009B43C6"/>
    <w:rsid w:val="009E3921"/>
    <w:rsid w:val="009F4589"/>
    <w:rsid w:val="00AC472D"/>
    <w:rsid w:val="00AD7070"/>
    <w:rsid w:val="00B423FF"/>
    <w:rsid w:val="00B77FCE"/>
    <w:rsid w:val="00B84912"/>
    <w:rsid w:val="00BD77B9"/>
    <w:rsid w:val="00BD7A28"/>
    <w:rsid w:val="00C108A7"/>
    <w:rsid w:val="00C12735"/>
    <w:rsid w:val="00C245C4"/>
    <w:rsid w:val="00C3417F"/>
    <w:rsid w:val="00C502B8"/>
    <w:rsid w:val="00C61C5A"/>
    <w:rsid w:val="00C63E00"/>
    <w:rsid w:val="00CE79E2"/>
    <w:rsid w:val="00D27D8F"/>
    <w:rsid w:val="00D56D07"/>
    <w:rsid w:val="00D832B9"/>
    <w:rsid w:val="00DB5033"/>
    <w:rsid w:val="00DD42D7"/>
    <w:rsid w:val="00DD64D4"/>
    <w:rsid w:val="00DE4BC3"/>
    <w:rsid w:val="00E32454"/>
    <w:rsid w:val="00E643F8"/>
    <w:rsid w:val="00EA77C9"/>
    <w:rsid w:val="00ED1AB2"/>
    <w:rsid w:val="00F764F9"/>
    <w:rsid w:val="00F864DB"/>
    <w:rsid w:val="00F93E7B"/>
    <w:rsid w:val="00FB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8B741"/>
  <w15:chartTrackingRefBased/>
  <w15:docId w15:val="{33DD34B2-8A9C-4673-A337-AC8C206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paragraph" w:styleId="Bezodstpw">
    <w:name w:val="No Spacing"/>
    <w:qFormat/>
    <w:rsid w:val="006A34DD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A34DD"/>
    <w:pPr>
      <w:spacing w:after="120"/>
    </w:pPr>
  </w:style>
  <w:style w:type="paragraph" w:customStyle="1" w:styleId="Textbodyindent">
    <w:name w:val="Text body indent"/>
    <w:basedOn w:val="Standard"/>
    <w:rsid w:val="006A34DD"/>
    <w:pPr>
      <w:jc w:val="both"/>
    </w:pPr>
  </w:style>
  <w:style w:type="paragraph" w:customStyle="1" w:styleId="TableContents">
    <w:name w:val="Table Contents"/>
    <w:basedOn w:val="Standard"/>
    <w:rsid w:val="006A34DD"/>
    <w:pPr>
      <w:suppressLineNumbers/>
    </w:pPr>
  </w:style>
  <w:style w:type="paragraph" w:customStyle="1" w:styleId="dtz">
    <w:name w:val="dtz"/>
    <w:basedOn w:val="Normalny"/>
    <w:rsid w:val="006A34DD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6A34D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6D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6D07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6D07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6D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6D07"/>
    <w:rPr>
      <w:rFonts w:ascii="Times New Roman" w:eastAsia="Lucida Sans Unicode" w:hAnsi="Times New Roman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D56D07"/>
    <w:pPr>
      <w:spacing w:after="0" w:line="240" w:lineRule="auto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6D0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D07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49F67-4D3B-4FAB-B021-40DC61991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2517</Words>
  <Characters>15107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2024-11-08T07:27:00Z</cp:lastPrinted>
  <dcterms:created xsi:type="dcterms:W3CDTF">2024-11-13T08:23:00Z</dcterms:created>
  <dcterms:modified xsi:type="dcterms:W3CDTF">2024-11-13T09:20:00Z</dcterms:modified>
</cp:coreProperties>
</file>