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D9B" w:rsidRDefault="00E47D9B" w:rsidP="00E47D9B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E47D9B" w:rsidRDefault="00EA47D6" w:rsidP="00E47D9B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P.0050.355.</w:t>
      </w:r>
      <w:bookmarkStart w:id="0" w:name="_GoBack"/>
      <w:bookmarkEnd w:id="0"/>
      <w:r w:rsidR="00E47D9B">
        <w:rPr>
          <w:rFonts w:ascii="Tahoma" w:hAnsi="Tahoma"/>
          <w:b/>
          <w:bCs/>
          <w:sz w:val="22"/>
          <w:szCs w:val="22"/>
        </w:rPr>
        <w:t>2024</w:t>
      </w:r>
    </w:p>
    <w:p w:rsidR="00E47D9B" w:rsidRDefault="00E47D9B" w:rsidP="00E47D9B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E47D9B" w:rsidRDefault="00356E86" w:rsidP="00E47D9B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 xml:space="preserve">Z DNIA 16 </w:t>
      </w:r>
      <w:r w:rsidR="00E47D9B">
        <w:rPr>
          <w:rFonts w:ascii="Tahoma" w:eastAsia="Arial CE" w:hAnsi="Tahoma"/>
          <w:b/>
          <w:bCs/>
          <w:sz w:val="22"/>
          <w:szCs w:val="22"/>
        </w:rPr>
        <w:t>GRUDNIA 2024 ROKU</w:t>
      </w:r>
    </w:p>
    <w:p w:rsidR="00E47D9B" w:rsidRDefault="00E47D9B" w:rsidP="00E47D9B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E47D9B" w:rsidRDefault="00E47D9B" w:rsidP="00E47D9B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ab/>
      </w:r>
      <w:r>
        <w:rPr>
          <w:rFonts w:ascii="Tahoma" w:eastAsia="Times New Roman CE" w:hAnsi="Tahoma"/>
          <w:b/>
          <w:bCs/>
          <w:sz w:val="22"/>
          <w:szCs w:val="22"/>
        </w:rPr>
        <w:t>w sprawie rozstrzygnięcia</w:t>
      </w:r>
      <w:r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br/>
        <w:t>do rea</w:t>
      </w:r>
      <w:r w:rsidR="00356E86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2025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</w:t>
      </w:r>
      <w:r w:rsidR="00356E86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 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>i</w:t>
      </w:r>
      <w:r w:rsidR="00356E86">
        <w:rPr>
          <w:rFonts w:ascii="Tahoma" w:eastAsia="Times New Roman" w:hAnsi="Tahoma"/>
          <w:b/>
          <w:bCs/>
          <w:sz w:val="22"/>
          <w:szCs w:val="22"/>
          <w:lang w:bidi="ar-SA"/>
        </w:rPr>
        <w:t> 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osób</w:t>
      </w:r>
    </w:p>
    <w:p w:rsidR="00E47D9B" w:rsidRDefault="00E47D9B" w:rsidP="00E47D9B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E47D9B" w:rsidRDefault="00E47D9B" w:rsidP="00E47D9B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>a podstawie art. 30 ust 1 i ust 2 pkt 2 w związku z art. 7 ust. 1 pkt 19 ustawy z dnia 8 marca 1990 r. o samorządzie gminnym</w:t>
      </w:r>
      <w:r w:rsidR="000744C6">
        <w:rPr>
          <w:rFonts w:ascii="Tahoma" w:eastAsia="Arial" w:hAnsi="Tahoma"/>
          <w:sz w:val="22"/>
          <w:szCs w:val="22"/>
        </w:rPr>
        <w:t xml:space="preserve"> (tekst jednolity: Dz. U. z 2024 r. poz. 1465</w:t>
      </w:r>
      <w:r>
        <w:rPr>
          <w:rFonts w:ascii="Tahoma" w:eastAsia="Arial" w:hAnsi="Tahoma"/>
          <w:sz w:val="22"/>
          <w:szCs w:val="22"/>
        </w:rPr>
        <w:t xml:space="preserve"> ze zm.)  i  art. 15 ust. 2</w:t>
      </w:r>
      <w:r w:rsidR="00162ACA">
        <w:rPr>
          <w:rFonts w:ascii="Tahoma" w:eastAsia="Arial" w:hAnsi="Tahoma"/>
          <w:sz w:val="22"/>
          <w:szCs w:val="22"/>
        </w:rPr>
        <w:t xml:space="preserve"> g-</w:t>
      </w:r>
      <w:r>
        <w:rPr>
          <w:rFonts w:ascii="Tahoma" w:eastAsia="Arial" w:hAnsi="Tahoma"/>
          <w:sz w:val="22"/>
          <w:szCs w:val="22"/>
        </w:rPr>
        <w:t xml:space="preserve">j ustawy z dnia 24 kwietnia 2003r. o działalności pożytku publicznego </w:t>
      </w:r>
      <w:r>
        <w:rPr>
          <w:rFonts w:ascii="Tahoma" w:eastAsia="Arial" w:hAnsi="Tahoma"/>
          <w:sz w:val="22"/>
          <w:szCs w:val="22"/>
        </w:rPr>
        <w:br/>
        <w:t>i o wolontariaci</w:t>
      </w:r>
      <w:r w:rsidR="00162ACA">
        <w:rPr>
          <w:rFonts w:ascii="Tahoma" w:eastAsia="Arial" w:hAnsi="Tahoma"/>
          <w:sz w:val="22"/>
          <w:szCs w:val="22"/>
        </w:rPr>
        <w:t>e (tekst jednolity: Dz.U. z 2024 r. poz. 1491</w:t>
      </w:r>
      <w:r>
        <w:rPr>
          <w:rFonts w:ascii="Tahoma" w:eastAsia="Arial" w:hAnsi="Tahoma"/>
          <w:sz w:val="22"/>
          <w:szCs w:val="22"/>
        </w:rPr>
        <w:t xml:space="preserve">) </w:t>
      </w:r>
      <w:r w:rsidR="00162ACA" w:rsidRPr="00143CC8">
        <w:rPr>
          <w:rFonts w:ascii="Tahoma" w:eastAsia="Times New Roman" w:hAnsi="Tahoma"/>
          <w:sz w:val="22"/>
          <w:szCs w:val="22"/>
        </w:rPr>
        <w:t>uchwały</w:t>
      </w:r>
      <w:r w:rsidR="00162ACA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162ACA" w:rsidRPr="00143CC8">
        <w:rPr>
          <w:rFonts w:ascii="Tahoma" w:hAnsi="Tahoma"/>
          <w:sz w:val="22"/>
          <w:szCs w:val="22"/>
        </w:rPr>
        <w:t xml:space="preserve">Nr VI/44/24 Rady Miejskiej </w:t>
      </w:r>
      <w:r w:rsidR="00162ACA">
        <w:rPr>
          <w:rFonts w:ascii="Tahoma" w:hAnsi="Tahoma"/>
          <w:sz w:val="22"/>
          <w:szCs w:val="22"/>
        </w:rPr>
        <w:t> </w:t>
      </w:r>
      <w:r w:rsidR="00162ACA" w:rsidRPr="00143CC8">
        <w:rPr>
          <w:rFonts w:ascii="Tahoma" w:hAnsi="Tahoma"/>
          <w:sz w:val="22"/>
          <w:szCs w:val="22"/>
        </w:rPr>
        <w:t>w</w:t>
      </w:r>
      <w:r w:rsidR="00162ACA">
        <w:rPr>
          <w:rFonts w:ascii="Tahoma" w:hAnsi="Tahoma"/>
          <w:sz w:val="22"/>
          <w:szCs w:val="22"/>
        </w:rPr>
        <w:t> </w:t>
      </w:r>
      <w:r w:rsidR="00162ACA" w:rsidRPr="00143CC8">
        <w:rPr>
          <w:rFonts w:ascii="Tahoma" w:hAnsi="Tahoma"/>
          <w:sz w:val="22"/>
          <w:szCs w:val="22"/>
        </w:rPr>
        <w:t xml:space="preserve"> Lubinie </w:t>
      </w:r>
      <w:r w:rsidR="00162ACA">
        <w:rPr>
          <w:rFonts w:ascii="Tahoma" w:hAnsi="Tahoma"/>
          <w:sz w:val="22"/>
          <w:szCs w:val="22"/>
        </w:rPr>
        <w:t xml:space="preserve"> z  dnia 29 października 2024 r. </w:t>
      </w:r>
      <w:r w:rsidR="00162ACA" w:rsidRPr="00143CC8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</w:t>
      </w:r>
      <w:r w:rsidR="00162ACA">
        <w:rPr>
          <w:rFonts w:ascii="Tahoma" w:eastAsia="Times New Roman" w:hAnsi="Tahoma"/>
          <w:sz w:val="22"/>
          <w:szCs w:val="22"/>
          <w:lang w:bidi="ar-SA"/>
        </w:rPr>
        <w:t xml:space="preserve"> z organizacjami pozarządowymi </w:t>
      </w:r>
      <w:r w:rsidR="00162ACA" w:rsidRPr="00143CC8">
        <w:rPr>
          <w:rFonts w:ascii="Tahoma" w:eastAsia="Times New Roman" w:hAnsi="Tahoma"/>
          <w:sz w:val="22"/>
          <w:szCs w:val="22"/>
          <w:lang w:bidi="ar-SA"/>
        </w:rPr>
        <w:t>i podmiotami, o których mowa w art. 3 ust. 3 ustawy z dnia 24 kwietnia 2003 roku o działalności pożytku publicznego i o wolontariacie, na rok 2025</w:t>
      </w:r>
      <w:r w:rsidR="00162ACA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 xml:space="preserve">na podstawie </w:t>
      </w:r>
      <w:r w:rsidR="00162ACA" w:rsidRPr="00143CC8">
        <w:rPr>
          <w:rFonts w:ascii="Tahoma" w:hAnsi="Tahoma"/>
          <w:sz w:val="22"/>
          <w:szCs w:val="22"/>
        </w:rPr>
        <w:t>7 sierpnia 2024 Prezydenta Miasta Lubina</w:t>
      </w:r>
      <w:r>
        <w:rPr>
          <w:rFonts w:ascii="Tahoma" w:hAnsi="Tahoma"/>
          <w:sz w:val="22"/>
          <w:szCs w:val="22"/>
        </w:rPr>
        <w:t>, w sprawie powierzenia prowadzenia spraw  i  wykonywania czynności w tym praw  i 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E47D9B" w:rsidRDefault="00E47D9B" w:rsidP="00E47D9B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E47D9B" w:rsidRDefault="00E47D9B" w:rsidP="00E47D9B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>
        <w:rPr>
          <w:rFonts w:ascii="Tahoma" w:eastAsia="MS Mincho" w:hAnsi="Tahoma"/>
          <w:b/>
          <w:bCs/>
          <w:sz w:val="22"/>
          <w:szCs w:val="22"/>
        </w:rPr>
        <w:t>§</w:t>
      </w:r>
      <w:r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E47D9B" w:rsidRDefault="00E47D9B" w:rsidP="00E47D9B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:rsidR="00E47D9B" w:rsidRPr="00B710FF" w:rsidRDefault="00E47D9B" w:rsidP="00E47D9B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 w:rsidRPr="00E72859">
        <w:rPr>
          <w:rFonts w:ascii="Tahoma" w:eastAsia="Times New Roman CE" w:hAnsi="Tahoma"/>
          <w:sz w:val="22"/>
          <w:szCs w:val="22"/>
        </w:rPr>
        <w:t>W ramach rozstrzygnięcia otwartego</w:t>
      </w:r>
      <w:r w:rsidRPr="00E72859">
        <w:rPr>
          <w:rFonts w:ascii="Tahoma" w:eastAsia="Arial" w:hAnsi="Tahoma"/>
          <w:bCs/>
          <w:sz w:val="22"/>
          <w:szCs w:val="22"/>
        </w:rPr>
        <w:t xml:space="preserve"> konkursu 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</w:t>
      </w:r>
      <w:r w:rsidR="00162ACA" w:rsidRPr="00E72859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2025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 xml:space="preserve"> r. z zakresu pomocy społecznej, w tym pomocy rodzinom </w:t>
      </w:r>
      <w:r w:rsidR="00522364">
        <w:rPr>
          <w:rFonts w:ascii="Tahoma" w:eastAsia="Times New Roman" w:hAnsi="Tahoma"/>
          <w:bCs/>
          <w:sz w:val="22"/>
          <w:szCs w:val="22"/>
          <w:lang w:bidi="ar-SA"/>
        </w:rPr>
        <w:t> 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>i</w:t>
      </w:r>
      <w:r w:rsidR="00522364">
        <w:rPr>
          <w:rFonts w:ascii="Tahoma" w:eastAsia="Times New Roman" w:hAnsi="Tahoma"/>
          <w:bCs/>
          <w:sz w:val="22"/>
          <w:szCs w:val="22"/>
          <w:lang w:bidi="ar-SA"/>
        </w:rPr>
        <w:t> 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 xml:space="preserve"> osobom </w:t>
      </w:r>
      <w:r w:rsidR="00522364">
        <w:rPr>
          <w:rFonts w:ascii="Tahoma" w:eastAsia="Times New Roman" w:hAnsi="Tahoma"/>
          <w:bCs/>
          <w:sz w:val="22"/>
          <w:szCs w:val="22"/>
          <w:lang w:bidi="ar-SA"/>
        </w:rPr>
        <w:t> 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>w</w:t>
      </w:r>
      <w:r w:rsidR="00522364">
        <w:rPr>
          <w:rFonts w:ascii="Tahoma" w:eastAsia="Times New Roman" w:hAnsi="Tahoma"/>
          <w:bCs/>
          <w:sz w:val="22"/>
          <w:szCs w:val="22"/>
          <w:lang w:bidi="ar-SA"/>
        </w:rPr>
        <w:t> </w:t>
      </w:r>
      <w:r w:rsidRPr="00E72859">
        <w:rPr>
          <w:rFonts w:ascii="Tahoma" w:eastAsia="Times New Roman" w:hAnsi="Tahoma"/>
          <w:bCs/>
          <w:sz w:val="22"/>
          <w:szCs w:val="22"/>
          <w:lang w:bidi="ar-SA"/>
        </w:rPr>
        <w:t xml:space="preserve"> trudnej sytuacji życiowej oraz wyrównywania szans tych rodzin  i  osób</w:t>
      </w:r>
      <w:r w:rsidRPr="00E72859">
        <w:rPr>
          <w:rFonts w:ascii="Tahoma" w:hAnsi="Tahoma"/>
          <w:sz w:val="22"/>
          <w:szCs w:val="22"/>
        </w:rPr>
        <w:t xml:space="preserve">, </w:t>
      </w:r>
      <w:r w:rsidRPr="00B710FF">
        <w:rPr>
          <w:rFonts w:ascii="Tahoma" w:eastAsia="Times New Roman CE" w:hAnsi="Tahoma"/>
          <w:sz w:val="22"/>
          <w:szCs w:val="22"/>
        </w:rPr>
        <w:t xml:space="preserve">dotację otrzymują: </w:t>
      </w:r>
    </w:p>
    <w:p w:rsidR="00E47D9B" w:rsidRPr="00B710FF" w:rsidRDefault="00E47D9B" w:rsidP="00E47D9B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>Rzymsko-Katolicka Parafia pw. św. Jana Bosko z siedzibą w Lubinie</w:t>
      </w:r>
      <w:r w:rsidR="00356E86" w:rsidRPr="00B710FF">
        <w:rPr>
          <w:rFonts w:ascii="Tahoma" w:hAnsi="Tahoma" w:cs="Tahoma"/>
        </w:rPr>
        <w:t>,</w:t>
      </w:r>
      <w:r w:rsidRPr="00B710FF">
        <w:rPr>
          <w:rFonts w:ascii="Tahoma" w:hAnsi="Tahoma" w:cs="Tahoma"/>
        </w:rPr>
        <w:t xml:space="preserve"> ul. Jana Pawła II 58, na realizację zadnia pn. "Prowadzenie jadłodajn</w:t>
      </w:r>
      <w:r w:rsidR="00B710FF" w:rsidRPr="00B710FF">
        <w:rPr>
          <w:rFonts w:ascii="Tahoma" w:hAnsi="Tahoma" w:cs="Tahoma"/>
        </w:rPr>
        <w:t>i", kwota przyznanej dotacji 510</w:t>
      </w:r>
      <w:r w:rsidR="00356E86" w:rsidRPr="00B710FF">
        <w:rPr>
          <w:rFonts w:ascii="Tahoma" w:hAnsi="Tahoma" w:cs="Tahoma"/>
        </w:rPr>
        <w:t xml:space="preserve"> 000 zł;</w:t>
      </w:r>
    </w:p>
    <w:p w:rsidR="00356E86" w:rsidRPr="00B710FF" w:rsidRDefault="00356E86" w:rsidP="00E47D9B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>Stowarzyszanie Seniorów „Trzeci Wiek” z siedzibą w Lubinie, ul. Sienkiewicza 3, na realizację zadania pn. „Spotkania świąteczne seniorów”, kw</w:t>
      </w:r>
      <w:r w:rsidR="00B710FF" w:rsidRPr="00B710FF">
        <w:rPr>
          <w:rFonts w:ascii="Tahoma" w:hAnsi="Tahoma" w:cs="Tahoma"/>
        </w:rPr>
        <w:t>ota przyznanej dotacji 11 000 zł</w:t>
      </w:r>
      <w:r w:rsidRPr="00B710FF">
        <w:rPr>
          <w:rFonts w:ascii="Tahoma" w:hAnsi="Tahoma" w:cs="Tahoma"/>
        </w:rPr>
        <w:t>;</w:t>
      </w:r>
    </w:p>
    <w:p w:rsidR="00356E86" w:rsidRPr="00B710FF" w:rsidRDefault="00356E86" w:rsidP="00356E8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>Stowarzyszenie Centrum Formacji Rodziny im. Jana Pawła II z siedzibą w Lubinie, ul. Jana Pawła II 58, na realizację zadania pn. "Organizacja specjalistycznej pomocy terapeutycznej dla dzieci i młodzieży, osób zmagających się z uzależnieniem mieszkających na terenie miasta Lubina", kwo</w:t>
      </w:r>
      <w:r w:rsidR="00B710FF" w:rsidRPr="00B710FF">
        <w:rPr>
          <w:rFonts w:ascii="Tahoma" w:hAnsi="Tahoma" w:cs="Tahoma"/>
        </w:rPr>
        <w:t>ta przyznanej dotacji 20 000 zł</w:t>
      </w:r>
      <w:r w:rsidRPr="00B710FF">
        <w:rPr>
          <w:rFonts w:ascii="Tahoma" w:hAnsi="Tahoma" w:cs="Tahoma"/>
        </w:rPr>
        <w:t>;</w:t>
      </w:r>
    </w:p>
    <w:p w:rsidR="00E47D9B" w:rsidRPr="00B710FF" w:rsidRDefault="00E47D9B" w:rsidP="00E47D9B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>Diecezja Legnicka z siedzibą w Legnicy ul. Jana Pawła II 1, jednostka wykonująca zadanie: Specjalistyczna Poradnia Rodzinna im. św. Joanny Ber</w:t>
      </w:r>
      <w:r w:rsidR="00356E86" w:rsidRPr="00B710FF">
        <w:rPr>
          <w:rFonts w:ascii="Tahoma" w:hAnsi="Tahoma" w:cs="Tahoma"/>
        </w:rPr>
        <w:t>e</w:t>
      </w:r>
      <w:r w:rsidRPr="00B710FF">
        <w:rPr>
          <w:rFonts w:ascii="Tahoma" w:hAnsi="Tahoma" w:cs="Tahoma"/>
        </w:rPr>
        <w:t xml:space="preserve">tta Molla  z  siedzibą  w  Lubinie, </w:t>
      </w:r>
      <w:r w:rsidR="00356E86" w:rsidRPr="00B710FF">
        <w:rPr>
          <w:rFonts w:ascii="Tahoma" w:hAnsi="Tahoma" w:cs="Tahoma"/>
        </w:rPr>
        <w:br/>
      </w:r>
      <w:r w:rsidRPr="00B710FF">
        <w:rPr>
          <w:rFonts w:ascii="Tahoma" w:hAnsi="Tahoma" w:cs="Tahoma"/>
        </w:rPr>
        <w:t xml:space="preserve">ul. Orla 32, na realizację zadania pn. "Pomoc rodzinom </w:t>
      </w:r>
      <w:r w:rsidRPr="00B710FF">
        <w:rPr>
          <w:rFonts w:ascii="Tahoma" w:hAnsi="Tahoma" w:cs="Tahoma"/>
        </w:rPr>
        <w:br/>
        <w:t xml:space="preserve">i wsparcie w rozwiązywaniu problemów życiowych poprzez prowadzenie Specjalistycznej Poradni Rodzinnej”, </w:t>
      </w:r>
      <w:r w:rsidR="00356E86" w:rsidRPr="00B710FF">
        <w:rPr>
          <w:rFonts w:ascii="Tahoma" w:hAnsi="Tahoma" w:cs="Tahoma"/>
        </w:rPr>
        <w:t>kwo</w:t>
      </w:r>
      <w:r w:rsidR="00B710FF" w:rsidRPr="00B710FF">
        <w:rPr>
          <w:rFonts w:ascii="Tahoma" w:hAnsi="Tahoma" w:cs="Tahoma"/>
        </w:rPr>
        <w:t>ta przyznanej dotacji 140 000 zł</w:t>
      </w:r>
      <w:r w:rsidR="00356E86" w:rsidRPr="00B710FF">
        <w:rPr>
          <w:rFonts w:ascii="Tahoma" w:hAnsi="Tahoma" w:cs="Tahoma"/>
        </w:rPr>
        <w:t>;</w:t>
      </w:r>
    </w:p>
    <w:p w:rsidR="00E47D9B" w:rsidRPr="00B710FF" w:rsidRDefault="00E47D9B" w:rsidP="00E47D9B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 xml:space="preserve">Polski Związek Emerytów, Rencistów i Inwalidów z siedzibą w Warszawie, ul. Bracka 5/10, jednostka wykonująca zadanie: Polski Związek Emerytów, Rencistów  i  Inwalidów, Oddział </w:t>
      </w:r>
      <w:r w:rsidRPr="00B710FF">
        <w:rPr>
          <w:rFonts w:ascii="Tahoma" w:hAnsi="Tahoma" w:cs="Tahoma"/>
        </w:rPr>
        <w:lastRenderedPageBreak/>
        <w:t xml:space="preserve">Rejonowy Polskiego Związku Emerytów, Rencistów </w:t>
      </w:r>
      <w:r w:rsidRPr="00B710FF">
        <w:rPr>
          <w:rFonts w:ascii="Tahoma" w:hAnsi="Tahoma" w:cs="Tahoma"/>
        </w:rPr>
        <w:br/>
        <w:t>i Inwalidó</w:t>
      </w:r>
      <w:r w:rsidR="005B0556" w:rsidRPr="00B710FF">
        <w:rPr>
          <w:rFonts w:ascii="Tahoma" w:hAnsi="Tahoma" w:cs="Tahoma"/>
        </w:rPr>
        <w:t>w z siedzibą w Lubinie, ul. Składowa 3</w:t>
      </w:r>
      <w:r w:rsidRPr="00B710FF">
        <w:rPr>
          <w:rFonts w:ascii="Tahoma" w:hAnsi="Tahoma" w:cs="Tahoma"/>
        </w:rPr>
        <w:t>, na realizację zadania pn. „Budowanie systemu wsparcia osób i rodzin pozostających w trudnej sytuacji życiowej, działania na rzecz osób starszych”,</w:t>
      </w:r>
      <w:r w:rsidR="005B0556" w:rsidRPr="00B710FF">
        <w:rPr>
          <w:rFonts w:ascii="Tahoma" w:hAnsi="Tahoma" w:cs="Tahoma"/>
        </w:rPr>
        <w:t xml:space="preserve"> kwota</w:t>
      </w:r>
      <w:r w:rsidR="00B710FF" w:rsidRPr="00B710FF">
        <w:rPr>
          <w:rFonts w:ascii="Tahoma" w:hAnsi="Tahoma" w:cs="Tahoma"/>
        </w:rPr>
        <w:t xml:space="preserve"> przyznanej dotacji 10 000 </w:t>
      </w:r>
      <w:r w:rsidR="005B0556" w:rsidRPr="00B710FF">
        <w:rPr>
          <w:rFonts w:ascii="Tahoma" w:hAnsi="Tahoma" w:cs="Tahoma"/>
        </w:rPr>
        <w:t>zł;</w:t>
      </w:r>
    </w:p>
    <w:p w:rsidR="005B0556" w:rsidRPr="00B710FF" w:rsidRDefault="005B0556" w:rsidP="005B0556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B710FF">
        <w:rPr>
          <w:rFonts w:ascii="Tahoma" w:hAnsi="Tahoma" w:cs="Tahoma"/>
          <w:iCs/>
        </w:rPr>
        <w:t>Stowarzyszenie PAX z siedzibą w Lubinie, ul. Orla 32, na realizację zadania pn. „Pomoc społeczna, w tym pomoc rodzinom i osobom w trudnej sytuacji życiowej: organizacja punktu wydawania żywności oraz wspierania osób starszych przez organizację punktu – Przystanek-rękodzieło”, prowadzenie spotkań tematycznych, prowadzenie punktu wydawania odzieży”, kwota</w:t>
      </w:r>
      <w:r w:rsidR="00B710FF" w:rsidRPr="00B710FF">
        <w:rPr>
          <w:rFonts w:ascii="Tahoma" w:hAnsi="Tahoma" w:cs="Tahoma"/>
          <w:iCs/>
        </w:rPr>
        <w:t xml:space="preserve"> przyznanej dotacji 12 000</w:t>
      </w:r>
      <w:r w:rsidRPr="00B710FF">
        <w:rPr>
          <w:rFonts w:ascii="Tahoma" w:hAnsi="Tahoma" w:cs="Tahoma"/>
          <w:iCs/>
        </w:rPr>
        <w:t xml:space="preserve"> zł;</w:t>
      </w:r>
    </w:p>
    <w:p w:rsidR="00E47D9B" w:rsidRPr="00B710FF" w:rsidRDefault="00E47D9B" w:rsidP="00072498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 xml:space="preserve">Dom Zakonny Towarzystwa Salezjańskiego pw. Matki Boskiej Częstochowskiej </w:t>
      </w:r>
      <w:r w:rsidRPr="00B710FF">
        <w:rPr>
          <w:rFonts w:ascii="Tahoma" w:hAnsi="Tahoma" w:cs="Tahoma"/>
        </w:rPr>
        <w:br/>
        <w:t>z siedzibą w Lubinie, ul. B. Chrobrego 7, na realizację zadania pn. Organizacja czasu wolnego oraz wsparcia personalnego dla młodzieży, w ramach działalności „Oratorium Lubin Centrum”,</w:t>
      </w:r>
      <w:r w:rsidR="00072498" w:rsidRPr="00B710FF">
        <w:rPr>
          <w:rFonts w:ascii="Tahoma" w:hAnsi="Tahoma" w:cs="Tahoma"/>
        </w:rPr>
        <w:t xml:space="preserve"> kwota </w:t>
      </w:r>
      <w:r w:rsidR="00B710FF" w:rsidRPr="00B710FF">
        <w:rPr>
          <w:rFonts w:ascii="Tahoma" w:hAnsi="Tahoma" w:cs="Tahoma"/>
        </w:rPr>
        <w:t>przyznanej dotacji 22 000</w:t>
      </w:r>
      <w:r w:rsidR="00476B9D" w:rsidRPr="00B710FF">
        <w:rPr>
          <w:rFonts w:ascii="Tahoma" w:hAnsi="Tahoma" w:cs="Tahoma"/>
        </w:rPr>
        <w:t xml:space="preserve"> zł;</w:t>
      </w:r>
    </w:p>
    <w:p w:rsidR="00072498" w:rsidRPr="00B710FF" w:rsidRDefault="00476B9D" w:rsidP="00476B9D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</w:rPr>
      </w:pPr>
      <w:r w:rsidRPr="00B710FF">
        <w:rPr>
          <w:rFonts w:ascii="Tahoma" w:hAnsi="Tahoma" w:cs="Tahoma"/>
        </w:rPr>
        <w:t>S</w:t>
      </w:r>
      <w:r w:rsidR="00072498" w:rsidRPr="00B710FF">
        <w:rPr>
          <w:rFonts w:ascii="Tahoma" w:hAnsi="Tahoma" w:cs="Tahoma"/>
        </w:rPr>
        <w:t xml:space="preserve">towarzyszenie </w:t>
      </w:r>
      <w:r w:rsidRPr="00B710FF">
        <w:rPr>
          <w:rFonts w:ascii="Tahoma" w:hAnsi="Tahoma" w:cs="Tahoma"/>
        </w:rPr>
        <w:t>„Dać Nadzieję” z siedzibą w Lubinie, ul. Odrodzenia 30, na realizację zadania pn. „Akademia Wsparcia”</w:t>
      </w:r>
      <w:r w:rsidR="00DB368B" w:rsidRPr="00B710FF">
        <w:rPr>
          <w:rFonts w:ascii="Tahoma" w:hAnsi="Tahoma" w:cs="Tahoma"/>
        </w:rPr>
        <w:t xml:space="preserve"> </w:t>
      </w:r>
      <w:r w:rsidRPr="00B710FF">
        <w:rPr>
          <w:rFonts w:ascii="Tahoma" w:hAnsi="Tahoma" w:cs="Tahoma"/>
        </w:rPr>
        <w:t xml:space="preserve">- grupa wsparcia dla rodzin i opiekunów osób </w:t>
      </w:r>
      <w:r w:rsidRPr="00B710FF">
        <w:rPr>
          <w:rFonts w:ascii="Tahoma" w:hAnsi="Tahoma" w:cs="Tahoma"/>
        </w:rPr>
        <w:br/>
        <w:t>z niepełnosprawnościami, kwo</w:t>
      </w:r>
      <w:r w:rsidR="00B710FF" w:rsidRPr="00B710FF">
        <w:rPr>
          <w:rFonts w:ascii="Tahoma" w:hAnsi="Tahoma" w:cs="Tahoma"/>
        </w:rPr>
        <w:t xml:space="preserve">ta przyznanej dotacji 15 000 </w:t>
      </w:r>
      <w:r w:rsidRPr="00B710FF">
        <w:rPr>
          <w:rFonts w:ascii="Tahoma" w:hAnsi="Tahoma" w:cs="Tahoma"/>
        </w:rPr>
        <w:t>zł;</w:t>
      </w:r>
    </w:p>
    <w:p w:rsidR="00E47D9B" w:rsidRPr="00B710FF" w:rsidRDefault="00E47D9B" w:rsidP="00E47D9B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B710FF">
        <w:rPr>
          <w:rFonts w:ascii="Tahoma" w:hAnsi="Tahoma" w:cs="Tahoma"/>
        </w:rPr>
        <w:t xml:space="preserve">Dom Zakonny Towarzystwa Salezjańskiego pw. Najświętszego Serca Pana Jezusa </w:t>
      </w:r>
      <w:r w:rsidRPr="00B710FF">
        <w:rPr>
          <w:rFonts w:ascii="Tahoma" w:hAnsi="Tahoma" w:cs="Tahoma"/>
        </w:rPr>
        <w:br/>
        <w:t xml:space="preserve">z siedzibą w Lubinie, ul. B. Prusa 4, na realizację zadania pn. Organizacja i realizacja programu społeczno-edukacyjno-rekreacyjnego dla dzieci w ramach działań Oratorium św. Dominka Savio”, </w:t>
      </w:r>
      <w:r w:rsidR="00476B9D" w:rsidRPr="00B710FF">
        <w:rPr>
          <w:rFonts w:ascii="Tahoma" w:hAnsi="Tahoma" w:cs="Tahoma"/>
        </w:rPr>
        <w:t>k</w:t>
      </w:r>
      <w:r w:rsidR="00B710FF" w:rsidRPr="00B710FF">
        <w:rPr>
          <w:rFonts w:ascii="Tahoma" w:hAnsi="Tahoma" w:cs="Tahoma"/>
        </w:rPr>
        <w:t xml:space="preserve">wota przyznanej dotacji 22 000 </w:t>
      </w:r>
      <w:r w:rsidR="00476B9D" w:rsidRPr="00B710FF">
        <w:rPr>
          <w:rFonts w:ascii="Tahoma" w:hAnsi="Tahoma" w:cs="Tahoma"/>
        </w:rPr>
        <w:t>zł;</w:t>
      </w:r>
    </w:p>
    <w:p w:rsidR="00476B9D" w:rsidRPr="00B710FF" w:rsidRDefault="00476B9D" w:rsidP="00476B9D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ahoma" w:hAnsi="Tahoma" w:cs="Tahoma"/>
          <w:iCs/>
        </w:rPr>
      </w:pPr>
      <w:r w:rsidRPr="00B710FF">
        <w:rPr>
          <w:rFonts w:ascii="Tahoma" w:hAnsi="Tahoma" w:cs="Tahoma"/>
        </w:rPr>
        <w:t xml:space="preserve">Parafia Rzymskokatolicka Matki Bożej Częstochowskiej z siedzibą w Lubinie, </w:t>
      </w:r>
      <w:r w:rsidRPr="00B710FF">
        <w:rPr>
          <w:rFonts w:ascii="Tahoma" w:hAnsi="Tahoma" w:cs="Tahoma"/>
        </w:rPr>
        <w:br/>
        <w:t xml:space="preserve">ul. B. Chrobrego 7, na realizację zadnia pn. „Organizacja letnich i zimowych półkolonii dla dzieci i młodzieży”, kwota przyznanej </w:t>
      </w:r>
      <w:r w:rsidR="00B710FF" w:rsidRPr="00B710FF">
        <w:rPr>
          <w:rFonts w:ascii="Tahoma" w:hAnsi="Tahoma" w:cs="Tahoma"/>
        </w:rPr>
        <w:t>dotacji 16 000</w:t>
      </w:r>
      <w:r w:rsidRPr="00B710FF">
        <w:rPr>
          <w:rFonts w:ascii="Tahoma" w:hAnsi="Tahoma" w:cs="Tahoma"/>
        </w:rPr>
        <w:t xml:space="preserve"> zł;</w:t>
      </w:r>
    </w:p>
    <w:p w:rsidR="00E47D9B" w:rsidRPr="00B710FF" w:rsidRDefault="00476B9D" w:rsidP="00E47D9B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B710FF">
        <w:rPr>
          <w:rFonts w:ascii="Tahoma" w:eastAsia="Times New Roman" w:hAnsi="Tahoma"/>
          <w:i/>
          <w:iCs/>
          <w:sz w:val="22"/>
          <w:szCs w:val="22"/>
          <w:lang w:bidi="ar-SA"/>
        </w:rPr>
        <w:t>płatne z dz.853</w:t>
      </w:r>
    </w:p>
    <w:p w:rsidR="00E47D9B" w:rsidRPr="00B710FF" w:rsidRDefault="00E47D9B" w:rsidP="00E47D9B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B710FF">
        <w:rPr>
          <w:rFonts w:ascii="Tahoma" w:eastAsia="Times New Roman" w:hAnsi="Tahoma"/>
          <w:b/>
          <w:bCs/>
          <w:sz w:val="22"/>
          <w:szCs w:val="22"/>
          <w:lang w:bidi="ar-SA"/>
        </w:rPr>
        <w:t>§ 2</w:t>
      </w:r>
    </w:p>
    <w:p w:rsidR="00E47D9B" w:rsidRPr="00B710FF" w:rsidRDefault="00E47D9B" w:rsidP="00E47D9B">
      <w:pPr>
        <w:pStyle w:val="Standard"/>
        <w:tabs>
          <w:tab w:val="left" w:pos="340"/>
        </w:tabs>
        <w:jc w:val="center"/>
        <w:rPr>
          <w:rFonts w:ascii="Tahoma" w:eastAsia="Times New Roman" w:hAnsi="Tahoma"/>
          <w:sz w:val="22"/>
          <w:szCs w:val="22"/>
          <w:lang w:bidi="ar-SA"/>
        </w:rPr>
      </w:pPr>
    </w:p>
    <w:p w:rsidR="00E47D9B" w:rsidRPr="00B710FF" w:rsidRDefault="00E47D9B" w:rsidP="00E47D9B">
      <w:pPr>
        <w:pStyle w:val="Standard"/>
        <w:tabs>
          <w:tab w:val="left" w:pos="340"/>
        </w:tabs>
        <w:rPr>
          <w:rFonts w:ascii="Tahoma" w:eastAsia="Times New Roman" w:hAnsi="Tahoma"/>
          <w:sz w:val="22"/>
          <w:szCs w:val="22"/>
          <w:lang w:bidi="ar-SA"/>
        </w:rPr>
      </w:pPr>
      <w:r w:rsidRPr="00B710FF">
        <w:rPr>
          <w:rFonts w:ascii="Tahoma" w:eastAsia="Times New Roman" w:hAnsi="Tahoma"/>
          <w:sz w:val="22"/>
          <w:szCs w:val="22"/>
          <w:lang w:bidi="ar-SA"/>
        </w:rPr>
        <w:tab/>
        <w:t>Zarząd</w:t>
      </w:r>
      <w:r w:rsidR="00162ACA" w:rsidRPr="00B710FF">
        <w:rPr>
          <w:rFonts w:ascii="Tahoma" w:eastAsia="Times New Roman" w:hAnsi="Tahoma"/>
          <w:sz w:val="22"/>
          <w:szCs w:val="22"/>
          <w:lang w:bidi="ar-SA"/>
        </w:rPr>
        <w:t>ze</w:t>
      </w:r>
      <w:r w:rsidR="00476B9D" w:rsidRPr="00B710FF">
        <w:rPr>
          <w:rFonts w:ascii="Tahoma" w:eastAsia="Times New Roman" w:hAnsi="Tahoma"/>
          <w:sz w:val="22"/>
          <w:szCs w:val="22"/>
          <w:lang w:bidi="ar-SA"/>
        </w:rPr>
        <w:t>nie wchodzi w życie z dniem 16</w:t>
      </w:r>
      <w:r w:rsidR="00162ACA" w:rsidRPr="00B710FF">
        <w:rPr>
          <w:rFonts w:ascii="Tahoma" w:eastAsia="Times New Roman" w:hAnsi="Tahoma"/>
          <w:sz w:val="22"/>
          <w:szCs w:val="22"/>
          <w:lang w:bidi="ar-SA"/>
        </w:rPr>
        <w:t xml:space="preserve"> grudnia 2024</w:t>
      </w:r>
      <w:r w:rsidRPr="00B710FF">
        <w:rPr>
          <w:rFonts w:ascii="Tahoma" w:eastAsia="Times New Roman" w:hAnsi="Tahoma"/>
          <w:sz w:val="22"/>
          <w:szCs w:val="22"/>
          <w:lang w:bidi="ar-SA"/>
        </w:rPr>
        <w:t xml:space="preserve"> r.</w:t>
      </w:r>
    </w:p>
    <w:p w:rsidR="00E47D9B" w:rsidRDefault="00E47D9B" w:rsidP="00E47D9B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E47D9B" w:rsidRDefault="00E47D9B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>
        <w:rPr>
          <w:rFonts w:ascii="Tahoma" w:eastAsia="Arial" w:hAnsi="Tahoma"/>
          <w:sz w:val="22"/>
          <w:szCs w:val="22"/>
        </w:rPr>
        <w:tab/>
      </w:r>
      <w:r>
        <w:rPr>
          <w:rFonts w:ascii="Tahoma" w:eastAsia="Arial" w:hAnsi="Tahoma"/>
          <w:sz w:val="22"/>
          <w:szCs w:val="22"/>
        </w:rPr>
        <w:tab/>
      </w:r>
      <w:r>
        <w:rPr>
          <w:rFonts w:ascii="Tahoma" w:eastAsia="Arial" w:hAnsi="Tahoma"/>
          <w:sz w:val="22"/>
          <w:szCs w:val="22"/>
        </w:rPr>
        <w:tab/>
      </w:r>
      <w:r>
        <w:rPr>
          <w:rFonts w:ascii="Tahoma" w:eastAsia="Arial" w:hAnsi="Tahoma"/>
          <w:sz w:val="22"/>
          <w:szCs w:val="22"/>
        </w:rPr>
        <w:tab/>
      </w:r>
      <w:r>
        <w:rPr>
          <w:rFonts w:ascii="Tahoma" w:eastAsia="Arial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E47D9B" w:rsidRDefault="00E47D9B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47D9B" w:rsidRDefault="00E47D9B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47D9B" w:rsidRDefault="00E47D9B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162ACA" w:rsidRDefault="00162ACA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162ACA" w:rsidRDefault="00162ACA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162ACA" w:rsidRDefault="00162ACA" w:rsidP="00E47D9B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E47D9B" w:rsidRPr="001E4A04" w:rsidRDefault="00E47D9B" w:rsidP="00541C7D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sectPr w:rsidR="00E47D9B" w:rsidRPr="001E4A04" w:rsidSect="00BB50F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199A5A13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0519E"/>
    <w:rsid w:val="00072498"/>
    <w:rsid w:val="000744C6"/>
    <w:rsid w:val="000908C4"/>
    <w:rsid w:val="000E6F42"/>
    <w:rsid w:val="000F41E2"/>
    <w:rsid w:val="001221D3"/>
    <w:rsid w:val="001420C6"/>
    <w:rsid w:val="00143CC8"/>
    <w:rsid w:val="00162ACA"/>
    <w:rsid w:val="001836C8"/>
    <w:rsid w:val="001873C0"/>
    <w:rsid w:val="00196E02"/>
    <w:rsid w:val="001D2CDA"/>
    <w:rsid w:val="001E4A04"/>
    <w:rsid w:val="00215EC3"/>
    <w:rsid w:val="00222123"/>
    <w:rsid w:val="00234A31"/>
    <w:rsid w:val="00263B43"/>
    <w:rsid w:val="002643FB"/>
    <w:rsid w:val="002731F4"/>
    <w:rsid w:val="0028721A"/>
    <w:rsid w:val="0029673A"/>
    <w:rsid w:val="002B0496"/>
    <w:rsid w:val="002B65BF"/>
    <w:rsid w:val="002C267B"/>
    <w:rsid w:val="00307C28"/>
    <w:rsid w:val="00312E24"/>
    <w:rsid w:val="003549C1"/>
    <w:rsid w:val="00356E86"/>
    <w:rsid w:val="00363EF7"/>
    <w:rsid w:val="003B17CF"/>
    <w:rsid w:val="003D674E"/>
    <w:rsid w:val="00416701"/>
    <w:rsid w:val="00436958"/>
    <w:rsid w:val="0044493B"/>
    <w:rsid w:val="0046740E"/>
    <w:rsid w:val="004726BD"/>
    <w:rsid w:val="00476B9D"/>
    <w:rsid w:val="00477A47"/>
    <w:rsid w:val="00480F27"/>
    <w:rsid w:val="004B62AE"/>
    <w:rsid w:val="004C763B"/>
    <w:rsid w:val="005122AC"/>
    <w:rsid w:val="00522364"/>
    <w:rsid w:val="005223BE"/>
    <w:rsid w:val="00541C7D"/>
    <w:rsid w:val="005620C3"/>
    <w:rsid w:val="005948C0"/>
    <w:rsid w:val="005A4DC7"/>
    <w:rsid w:val="005A5431"/>
    <w:rsid w:val="005B0556"/>
    <w:rsid w:val="005B11E5"/>
    <w:rsid w:val="005F25D1"/>
    <w:rsid w:val="00616DF0"/>
    <w:rsid w:val="00622FF9"/>
    <w:rsid w:val="006707F1"/>
    <w:rsid w:val="00690668"/>
    <w:rsid w:val="00715950"/>
    <w:rsid w:val="007B1549"/>
    <w:rsid w:val="007C4CF2"/>
    <w:rsid w:val="007F731F"/>
    <w:rsid w:val="00850185"/>
    <w:rsid w:val="00876765"/>
    <w:rsid w:val="008A1243"/>
    <w:rsid w:val="008A41EB"/>
    <w:rsid w:val="008E47EC"/>
    <w:rsid w:val="008F4D07"/>
    <w:rsid w:val="0091497C"/>
    <w:rsid w:val="009629C6"/>
    <w:rsid w:val="009A6D15"/>
    <w:rsid w:val="009D51C5"/>
    <w:rsid w:val="00A64ECA"/>
    <w:rsid w:val="00AB629D"/>
    <w:rsid w:val="00AC085D"/>
    <w:rsid w:val="00B2021F"/>
    <w:rsid w:val="00B460A4"/>
    <w:rsid w:val="00B710FF"/>
    <w:rsid w:val="00B75C1D"/>
    <w:rsid w:val="00BB50F9"/>
    <w:rsid w:val="00BC43B8"/>
    <w:rsid w:val="00BF26E4"/>
    <w:rsid w:val="00C20E6D"/>
    <w:rsid w:val="00C55F32"/>
    <w:rsid w:val="00C90159"/>
    <w:rsid w:val="00C91EF5"/>
    <w:rsid w:val="00CC5600"/>
    <w:rsid w:val="00D11DE6"/>
    <w:rsid w:val="00D17C1E"/>
    <w:rsid w:val="00D45427"/>
    <w:rsid w:val="00D52B2F"/>
    <w:rsid w:val="00D61607"/>
    <w:rsid w:val="00D6209D"/>
    <w:rsid w:val="00DA3DE9"/>
    <w:rsid w:val="00DB368B"/>
    <w:rsid w:val="00E3213B"/>
    <w:rsid w:val="00E47D9B"/>
    <w:rsid w:val="00E637FF"/>
    <w:rsid w:val="00E72859"/>
    <w:rsid w:val="00E83EC7"/>
    <w:rsid w:val="00E95BD3"/>
    <w:rsid w:val="00EA47D6"/>
    <w:rsid w:val="00EF2448"/>
    <w:rsid w:val="00F32555"/>
    <w:rsid w:val="00F32B1B"/>
    <w:rsid w:val="00F35542"/>
    <w:rsid w:val="00F36688"/>
    <w:rsid w:val="00F56729"/>
    <w:rsid w:val="00FD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9B394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EF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EF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638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7</cp:revision>
  <cp:lastPrinted>2024-12-17T07:55:00Z</cp:lastPrinted>
  <dcterms:created xsi:type="dcterms:W3CDTF">2024-12-16T10:33:00Z</dcterms:created>
  <dcterms:modified xsi:type="dcterms:W3CDTF">2024-12-17T12:25:00Z</dcterms:modified>
</cp:coreProperties>
</file>