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45AA" w:rsidRPr="00EA3F64" w:rsidRDefault="000C1835" w:rsidP="00302E48">
      <w:pPr>
        <w:spacing w:after="0" w:line="240" w:lineRule="auto"/>
        <w:jc w:val="center"/>
        <w:rPr>
          <w:rFonts w:ascii="Tahoma" w:hAnsi="Tahoma" w:cs="Tahoma"/>
          <w:b/>
        </w:rPr>
      </w:pPr>
      <w:r w:rsidRPr="00EA3F64">
        <w:rPr>
          <w:rFonts w:ascii="Tahoma" w:hAnsi="Tahoma" w:cs="Tahoma"/>
          <w:b/>
        </w:rPr>
        <w:t xml:space="preserve">ZARZĄDZENIE </w:t>
      </w:r>
      <w:r w:rsidR="00CB47C9" w:rsidRPr="00EA3F64">
        <w:rPr>
          <w:rFonts w:ascii="Tahoma" w:hAnsi="Tahoma" w:cs="Tahoma"/>
          <w:b/>
        </w:rPr>
        <w:t>P.005</w:t>
      </w:r>
      <w:r w:rsidR="0003056C">
        <w:rPr>
          <w:rFonts w:ascii="Tahoma" w:hAnsi="Tahoma" w:cs="Tahoma"/>
          <w:b/>
        </w:rPr>
        <w:t>0.91.</w:t>
      </w:r>
      <w:r w:rsidR="00CB47C9" w:rsidRPr="00EA3F64">
        <w:rPr>
          <w:rFonts w:ascii="Tahoma" w:hAnsi="Tahoma" w:cs="Tahoma"/>
          <w:b/>
        </w:rPr>
        <w:t>2025</w:t>
      </w:r>
    </w:p>
    <w:p w:rsidR="000C1835" w:rsidRPr="00EA3F64" w:rsidRDefault="000C1835" w:rsidP="00302E48">
      <w:pPr>
        <w:spacing w:after="0" w:line="240" w:lineRule="auto"/>
        <w:jc w:val="center"/>
        <w:rPr>
          <w:rFonts w:ascii="Tahoma" w:hAnsi="Tahoma" w:cs="Tahoma"/>
          <w:b/>
        </w:rPr>
      </w:pPr>
      <w:r w:rsidRPr="00EA3F64">
        <w:rPr>
          <w:rFonts w:ascii="Tahoma" w:hAnsi="Tahoma" w:cs="Tahoma"/>
          <w:b/>
        </w:rPr>
        <w:t>PREZYDENTA MIASTA LUBINA</w:t>
      </w:r>
    </w:p>
    <w:p w:rsidR="000C1835" w:rsidRPr="00EA3F64" w:rsidRDefault="000C1835" w:rsidP="00302E48">
      <w:pPr>
        <w:spacing w:after="0" w:line="240" w:lineRule="auto"/>
        <w:jc w:val="center"/>
        <w:rPr>
          <w:rFonts w:ascii="Tahoma" w:hAnsi="Tahoma" w:cs="Tahoma"/>
        </w:rPr>
      </w:pPr>
      <w:r w:rsidRPr="00EA3F64">
        <w:rPr>
          <w:rFonts w:ascii="Tahoma" w:hAnsi="Tahoma" w:cs="Tahoma"/>
          <w:b/>
        </w:rPr>
        <w:t xml:space="preserve">Z DNIA </w:t>
      </w:r>
      <w:r w:rsidR="0003056C">
        <w:rPr>
          <w:rFonts w:ascii="Tahoma" w:hAnsi="Tahoma" w:cs="Tahoma"/>
          <w:b/>
        </w:rPr>
        <w:t>3 KWIETNIA 2025 R.</w:t>
      </w:r>
    </w:p>
    <w:p w:rsidR="000C1835" w:rsidRPr="00EA3F64" w:rsidRDefault="000C1835">
      <w:pPr>
        <w:rPr>
          <w:rFonts w:ascii="Tahoma" w:hAnsi="Tahoma" w:cs="Tahoma"/>
        </w:rPr>
      </w:pPr>
    </w:p>
    <w:p w:rsidR="000C1835" w:rsidRPr="00EA3F64" w:rsidRDefault="009853EF" w:rsidP="009853EF">
      <w:pPr>
        <w:jc w:val="center"/>
        <w:rPr>
          <w:rFonts w:ascii="Tahoma" w:hAnsi="Tahoma" w:cs="Tahoma"/>
          <w:b/>
        </w:rPr>
      </w:pPr>
      <w:r w:rsidRPr="00EA3F64">
        <w:rPr>
          <w:rFonts w:ascii="Tahoma" w:hAnsi="Tahoma" w:cs="Tahoma"/>
          <w:b/>
        </w:rPr>
        <w:t>w</w:t>
      </w:r>
      <w:r w:rsidR="000C1835" w:rsidRPr="00EA3F64">
        <w:rPr>
          <w:rFonts w:ascii="Tahoma" w:hAnsi="Tahoma" w:cs="Tahoma"/>
          <w:b/>
        </w:rPr>
        <w:t xml:space="preserve"> sprawie przyjęcia Gminnej Ewidencji Zabytków Miasta Lubina</w:t>
      </w:r>
    </w:p>
    <w:p w:rsidR="000C1835" w:rsidRPr="00EA3F64" w:rsidRDefault="000C1835">
      <w:pPr>
        <w:rPr>
          <w:rFonts w:ascii="Tahoma" w:hAnsi="Tahoma" w:cs="Tahoma"/>
        </w:rPr>
      </w:pPr>
    </w:p>
    <w:p w:rsidR="000C1835" w:rsidRPr="00EA3F64" w:rsidRDefault="000C1835" w:rsidP="009853EF">
      <w:pPr>
        <w:jc w:val="both"/>
        <w:rPr>
          <w:rFonts w:ascii="Tahoma" w:hAnsi="Tahoma" w:cs="Tahoma"/>
        </w:rPr>
      </w:pPr>
      <w:r w:rsidRPr="00EA3F64">
        <w:rPr>
          <w:rFonts w:ascii="Tahoma" w:hAnsi="Tahoma" w:cs="Tahoma"/>
        </w:rPr>
        <w:t xml:space="preserve">Na podstawie art. 7 ust. 1 pkt 9 i art. 30 ust. 1 ustawy z dnia 8 marca 1990 r. o samorządzie gminnym (Dz. U. z 2024 r. poz. 1465 z </w:t>
      </w:r>
      <w:proofErr w:type="spellStart"/>
      <w:r w:rsidRPr="00EA3F64">
        <w:rPr>
          <w:rFonts w:ascii="Tahoma" w:hAnsi="Tahoma" w:cs="Tahoma"/>
        </w:rPr>
        <w:t>późn</w:t>
      </w:r>
      <w:proofErr w:type="spellEnd"/>
      <w:r w:rsidRPr="00EA3F64">
        <w:rPr>
          <w:rFonts w:ascii="Tahoma" w:hAnsi="Tahoma" w:cs="Tahoma"/>
        </w:rPr>
        <w:t xml:space="preserve">. zm.) oraz art. 22 ust. 4 i 5 ustawy z dnia 23 lipca 2003 r. o ochronie zabytków i opiece nad zabytkami (Dz. U. z 2024 r. poz. 1292 z </w:t>
      </w:r>
      <w:proofErr w:type="spellStart"/>
      <w:r w:rsidRPr="00EA3F64">
        <w:rPr>
          <w:rFonts w:ascii="Tahoma" w:hAnsi="Tahoma" w:cs="Tahoma"/>
        </w:rPr>
        <w:t>późn</w:t>
      </w:r>
      <w:proofErr w:type="spellEnd"/>
      <w:r w:rsidRPr="00EA3F64">
        <w:rPr>
          <w:rFonts w:ascii="Tahoma" w:hAnsi="Tahoma" w:cs="Tahoma"/>
        </w:rPr>
        <w:t xml:space="preserve">, </w:t>
      </w:r>
      <w:proofErr w:type="spellStart"/>
      <w:r w:rsidRPr="00EA3F64">
        <w:rPr>
          <w:rFonts w:ascii="Tahoma" w:hAnsi="Tahoma" w:cs="Tahoma"/>
        </w:rPr>
        <w:t>zm</w:t>
      </w:r>
      <w:proofErr w:type="spellEnd"/>
      <w:r w:rsidRPr="00EA3F64">
        <w:rPr>
          <w:rFonts w:ascii="Tahoma" w:hAnsi="Tahoma" w:cs="Tahoma"/>
        </w:rPr>
        <w:t>,)</w:t>
      </w:r>
      <w:r w:rsidR="00375412">
        <w:rPr>
          <w:rFonts w:ascii="Tahoma" w:hAnsi="Tahoma" w:cs="Tahoma"/>
        </w:rPr>
        <w:t xml:space="preserve"> oraz zarządzenia Prezydenta Miasta Lubina Nr 34 z dnia 7 sierpnia 2024r.</w:t>
      </w:r>
      <w:r w:rsidR="0003056C">
        <w:rPr>
          <w:rFonts w:ascii="Tahoma" w:hAnsi="Tahoma" w:cs="Tahoma"/>
        </w:rPr>
        <w:t xml:space="preserve"> w sprawie powierzenia prowadzenia spraw i wykonywania czynności w tym praw i obowiązków</w:t>
      </w:r>
      <w:r w:rsidRPr="00EA3F64">
        <w:rPr>
          <w:rFonts w:ascii="Tahoma" w:hAnsi="Tahoma" w:cs="Tahoma"/>
        </w:rPr>
        <w:t xml:space="preserve"> zarządzam, co następuje:</w:t>
      </w:r>
    </w:p>
    <w:p w:rsidR="000C1835" w:rsidRPr="00EA3F64" w:rsidRDefault="000C1835" w:rsidP="009853EF">
      <w:pPr>
        <w:jc w:val="center"/>
        <w:rPr>
          <w:rFonts w:ascii="Tahoma" w:hAnsi="Tahoma" w:cs="Tahoma"/>
          <w:b/>
        </w:rPr>
      </w:pPr>
      <w:r w:rsidRPr="00EA3F64">
        <w:rPr>
          <w:rFonts w:ascii="Tahoma" w:hAnsi="Tahoma" w:cs="Tahoma"/>
          <w:b/>
        </w:rPr>
        <w:t>§ 1</w:t>
      </w:r>
    </w:p>
    <w:p w:rsidR="000C1835" w:rsidRPr="00EA3F64" w:rsidRDefault="000C1835" w:rsidP="009853EF">
      <w:pPr>
        <w:pStyle w:val="Akapitzlist"/>
        <w:numPr>
          <w:ilvl w:val="0"/>
          <w:numId w:val="1"/>
        </w:numPr>
        <w:jc w:val="both"/>
        <w:rPr>
          <w:rFonts w:ascii="Tahoma" w:hAnsi="Tahoma" w:cs="Tahoma"/>
        </w:rPr>
      </w:pPr>
      <w:r w:rsidRPr="00EA3F64">
        <w:rPr>
          <w:rFonts w:ascii="Tahoma" w:hAnsi="Tahoma" w:cs="Tahoma"/>
        </w:rPr>
        <w:t>Przyjmuj</w:t>
      </w:r>
      <w:r w:rsidR="00FD2EA0">
        <w:rPr>
          <w:rFonts w:ascii="Tahoma" w:hAnsi="Tahoma" w:cs="Tahoma"/>
        </w:rPr>
        <w:t>e</w:t>
      </w:r>
      <w:r w:rsidRPr="00EA3F64">
        <w:rPr>
          <w:rFonts w:ascii="Tahoma" w:hAnsi="Tahoma" w:cs="Tahoma"/>
        </w:rPr>
        <w:t xml:space="preserve"> się Gminną Ewidencję Zabytków Miasta Lubina, zwaną dalej „Ewidencją”.</w:t>
      </w:r>
    </w:p>
    <w:p w:rsidR="00CB47C9" w:rsidRPr="00EA3F64" w:rsidRDefault="000C1835" w:rsidP="009853EF">
      <w:pPr>
        <w:pStyle w:val="Akapitzlist"/>
        <w:numPr>
          <w:ilvl w:val="0"/>
          <w:numId w:val="1"/>
        </w:numPr>
        <w:jc w:val="both"/>
        <w:rPr>
          <w:rFonts w:ascii="Tahoma" w:hAnsi="Tahoma" w:cs="Tahoma"/>
        </w:rPr>
      </w:pPr>
      <w:r w:rsidRPr="00EA3F64">
        <w:rPr>
          <w:rFonts w:ascii="Tahoma" w:hAnsi="Tahoma" w:cs="Tahoma"/>
        </w:rPr>
        <w:t>Ewiden</w:t>
      </w:r>
      <w:r w:rsidR="00CB47C9" w:rsidRPr="00EA3F64">
        <w:rPr>
          <w:rFonts w:ascii="Tahoma" w:hAnsi="Tahoma" w:cs="Tahoma"/>
        </w:rPr>
        <w:t>cję prowadzi się w formie zbioru</w:t>
      </w:r>
      <w:r w:rsidRPr="00EA3F64">
        <w:rPr>
          <w:rFonts w:ascii="Tahoma" w:hAnsi="Tahoma" w:cs="Tahoma"/>
        </w:rPr>
        <w:t xml:space="preserve"> kart adresowych</w:t>
      </w:r>
      <w:r w:rsidR="00CB47C9" w:rsidRPr="00EA3F64">
        <w:rPr>
          <w:rFonts w:ascii="Tahoma" w:hAnsi="Tahoma" w:cs="Tahoma"/>
        </w:rPr>
        <w:t xml:space="preserve"> oraz </w:t>
      </w:r>
      <w:proofErr w:type="spellStart"/>
      <w:r w:rsidR="00CB47C9" w:rsidRPr="00EA3F64">
        <w:rPr>
          <w:rFonts w:ascii="Tahoma" w:hAnsi="Tahoma" w:cs="Tahoma"/>
        </w:rPr>
        <w:t>geoprzestrzennej</w:t>
      </w:r>
      <w:proofErr w:type="spellEnd"/>
      <w:r w:rsidR="00CB47C9" w:rsidRPr="00EA3F64">
        <w:rPr>
          <w:rFonts w:ascii="Tahoma" w:hAnsi="Tahoma" w:cs="Tahoma"/>
        </w:rPr>
        <w:t xml:space="preserve"> bazy danych, prowadzonej w ramach Systemu Informacji Przestrzennej Miasta Lubina. </w:t>
      </w:r>
    </w:p>
    <w:p w:rsidR="000C1835" w:rsidRPr="00EA3F64" w:rsidRDefault="00CB47C9" w:rsidP="009853EF">
      <w:pPr>
        <w:pStyle w:val="Akapitzlist"/>
        <w:numPr>
          <w:ilvl w:val="0"/>
          <w:numId w:val="1"/>
        </w:numPr>
        <w:jc w:val="both"/>
        <w:rPr>
          <w:rFonts w:ascii="Tahoma" w:hAnsi="Tahoma" w:cs="Tahoma"/>
        </w:rPr>
      </w:pPr>
      <w:r w:rsidRPr="00EA3F64">
        <w:rPr>
          <w:rFonts w:ascii="Tahoma" w:hAnsi="Tahoma" w:cs="Tahoma"/>
        </w:rPr>
        <w:t xml:space="preserve">Wykaz </w:t>
      </w:r>
      <w:r w:rsidR="000C1835" w:rsidRPr="00EA3F64">
        <w:rPr>
          <w:rFonts w:ascii="Tahoma" w:hAnsi="Tahoma" w:cs="Tahoma"/>
        </w:rPr>
        <w:t xml:space="preserve">zabytków nieruchomych oraz </w:t>
      </w:r>
      <w:r w:rsidR="009853EF" w:rsidRPr="00EA3F64">
        <w:rPr>
          <w:rFonts w:ascii="Tahoma" w:hAnsi="Tahoma" w:cs="Tahoma"/>
        </w:rPr>
        <w:t>stanowisk archeologicznych i</w:t>
      </w:r>
      <w:r w:rsidR="000C1835" w:rsidRPr="00EA3F64">
        <w:rPr>
          <w:rFonts w:ascii="Tahoma" w:hAnsi="Tahoma" w:cs="Tahoma"/>
        </w:rPr>
        <w:t xml:space="preserve"> obszarów chronionych </w:t>
      </w:r>
      <w:r w:rsidRPr="00EA3F64">
        <w:rPr>
          <w:rFonts w:ascii="Tahoma" w:hAnsi="Tahoma" w:cs="Tahoma"/>
        </w:rPr>
        <w:t xml:space="preserve">ujętych w Ewidencji </w:t>
      </w:r>
      <w:r w:rsidR="000C1835" w:rsidRPr="00EA3F64">
        <w:rPr>
          <w:rFonts w:ascii="Tahoma" w:hAnsi="Tahoma" w:cs="Tahoma"/>
        </w:rPr>
        <w:t>stanowi załącznik do niniejszego zarządzenia.</w:t>
      </w:r>
    </w:p>
    <w:p w:rsidR="000C1835" w:rsidRPr="00EA3F64" w:rsidRDefault="000C1835" w:rsidP="009853EF">
      <w:pPr>
        <w:jc w:val="center"/>
        <w:rPr>
          <w:rFonts w:ascii="Tahoma" w:hAnsi="Tahoma" w:cs="Tahoma"/>
          <w:b/>
        </w:rPr>
      </w:pPr>
      <w:r w:rsidRPr="00EA3F64">
        <w:rPr>
          <w:rFonts w:ascii="Tahoma" w:hAnsi="Tahoma" w:cs="Tahoma"/>
          <w:b/>
        </w:rPr>
        <w:t>§ 2</w:t>
      </w:r>
    </w:p>
    <w:p w:rsidR="000C1835" w:rsidRPr="00EA3F64" w:rsidRDefault="000C1835" w:rsidP="009853EF">
      <w:pPr>
        <w:pStyle w:val="Akapitzlist"/>
        <w:numPr>
          <w:ilvl w:val="0"/>
          <w:numId w:val="2"/>
        </w:numPr>
        <w:jc w:val="both"/>
        <w:rPr>
          <w:rFonts w:ascii="Tahoma" w:hAnsi="Tahoma" w:cs="Tahoma"/>
        </w:rPr>
      </w:pPr>
      <w:r w:rsidRPr="00EA3F64">
        <w:rPr>
          <w:rFonts w:ascii="Tahoma" w:hAnsi="Tahoma" w:cs="Tahoma"/>
        </w:rPr>
        <w:t>Ewidencja ma charakter zbioru otwartego i podlegać będzie aktualizacji.</w:t>
      </w:r>
    </w:p>
    <w:p w:rsidR="000C1835" w:rsidRPr="00EA3F64" w:rsidRDefault="000C1835" w:rsidP="009853EF">
      <w:pPr>
        <w:pStyle w:val="Akapitzlist"/>
        <w:numPr>
          <w:ilvl w:val="0"/>
          <w:numId w:val="2"/>
        </w:numPr>
        <w:jc w:val="both"/>
        <w:rPr>
          <w:rFonts w:ascii="Tahoma" w:hAnsi="Tahoma" w:cs="Tahoma"/>
        </w:rPr>
      </w:pPr>
      <w:r w:rsidRPr="00EA3F64">
        <w:rPr>
          <w:rFonts w:ascii="Tahoma" w:hAnsi="Tahoma" w:cs="Tahoma"/>
        </w:rPr>
        <w:t xml:space="preserve">Aktualizacja Ewidencji, polegająca na wyłączeniu lub włączeniu do niej obiektów </w:t>
      </w:r>
      <w:r w:rsidR="00F62B29">
        <w:rPr>
          <w:rFonts w:ascii="Tahoma" w:hAnsi="Tahoma" w:cs="Tahoma"/>
        </w:rPr>
        <w:br/>
      </w:r>
      <w:r w:rsidRPr="00EA3F64">
        <w:rPr>
          <w:rFonts w:ascii="Tahoma" w:hAnsi="Tahoma" w:cs="Tahoma"/>
        </w:rPr>
        <w:t>i obszarów, następować będzie zarządzeniem Prezydenta Miasta Lubina</w:t>
      </w:r>
      <w:r w:rsidR="001C2887">
        <w:rPr>
          <w:rFonts w:ascii="Tahoma" w:hAnsi="Tahoma" w:cs="Tahoma"/>
        </w:rPr>
        <w:t>.</w:t>
      </w:r>
    </w:p>
    <w:p w:rsidR="009853EF" w:rsidRPr="00EA3F64" w:rsidRDefault="009853EF" w:rsidP="009853EF">
      <w:pPr>
        <w:jc w:val="center"/>
        <w:rPr>
          <w:rFonts w:ascii="Tahoma" w:hAnsi="Tahoma" w:cs="Tahoma"/>
          <w:b/>
        </w:rPr>
      </w:pPr>
      <w:r w:rsidRPr="00EA3F64">
        <w:rPr>
          <w:rFonts w:ascii="Tahoma" w:hAnsi="Tahoma" w:cs="Tahoma"/>
          <w:b/>
        </w:rPr>
        <w:t>§ 3</w:t>
      </w:r>
    </w:p>
    <w:p w:rsidR="009853EF" w:rsidRPr="00EA3F64" w:rsidRDefault="009853EF" w:rsidP="009853EF">
      <w:pPr>
        <w:jc w:val="both"/>
        <w:rPr>
          <w:rFonts w:ascii="Tahoma" w:hAnsi="Tahoma" w:cs="Tahoma"/>
        </w:rPr>
      </w:pPr>
      <w:r w:rsidRPr="00EA3F64">
        <w:rPr>
          <w:rFonts w:ascii="Tahoma" w:hAnsi="Tahoma" w:cs="Tahoma"/>
        </w:rPr>
        <w:t xml:space="preserve">Wykonanie zarządzenia powierza się Naczelnikowi Wydziału Gospodarki Gruntami, Architektury </w:t>
      </w:r>
      <w:r w:rsidRPr="00EA3F64">
        <w:rPr>
          <w:rFonts w:ascii="Tahoma" w:hAnsi="Tahoma" w:cs="Tahoma"/>
        </w:rPr>
        <w:br/>
        <w:t xml:space="preserve">i </w:t>
      </w:r>
      <w:r w:rsidR="00F24878">
        <w:rPr>
          <w:rFonts w:ascii="Tahoma" w:hAnsi="Tahoma" w:cs="Tahoma"/>
        </w:rPr>
        <w:t>Ochrony Środowiska Urzędu Miejskiego w Lubinie</w:t>
      </w:r>
      <w:r w:rsidRPr="00EA3F64">
        <w:rPr>
          <w:rFonts w:ascii="Tahoma" w:hAnsi="Tahoma" w:cs="Tahoma"/>
        </w:rPr>
        <w:t>.</w:t>
      </w:r>
    </w:p>
    <w:p w:rsidR="009853EF" w:rsidRPr="00EA3F64" w:rsidRDefault="009853EF" w:rsidP="009853EF">
      <w:pPr>
        <w:jc w:val="center"/>
        <w:rPr>
          <w:rFonts w:ascii="Tahoma" w:hAnsi="Tahoma" w:cs="Tahoma"/>
          <w:b/>
        </w:rPr>
      </w:pPr>
      <w:r w:rsidRPr="00EA3F64">
        <w:rPr>
          <w:rFonts w:ascii="Tahoma" w:hAnsi="Tahoma" w:cs="Tahoma"/>
          <w:b/>
        </w:rPr>
        <w:t>§ 4</w:t>
      </w:r>
    </w:p>
    <w:p w:rsidR="009853EF" w:rsidRDefault="009853EF" w:rsidP="009853EF">
      <w:pPr>
        <w:jc w:val="both"/>
        <w:rPr>
          <w:rFonts w:ascii="Tahoma" w:hAnsi="Tahoma" w:cs="Tahoma"/>
        </w:rPr>
      </w:pPr>
      <w:r w:rsidRPr="00EA3F64">
        <w:rPr>
          <w:rFonts w:ascii="Tahoma" w:hAnsi="Tahoma" w:cs="Tahoma"/>
        </w:rPr>
        <w:t xml:space="preserve">Zarządzenie wchodzi w życie z dniem </w:t>
      </w:r>
      <w:r w:rsidR="0003056C">
        <w:rPr>
          <w:rFonts w:ascii="Tahoma" w:hAnsi="Tahoma" w:cs="Tahoma"/>
        </w:rPr>
        <w:t>3 kwietnia 2025r.</w:t>
      </w:r>
    </w:p>
    <w:p w:rsidR="006209FC" w:rsidRDefault="006209FC" w:rsidP="009853EF">
      <w:pPr>
        <w:jc w:val="both"/>
        <w:rPr>
          <w:rFonts w:ascii="Tahoma" w:hAnsi="Tahoma" w:cs="Tahoma"/>
        </w:rPr>
      </w:pPr>
    </w:p>
    <w:p w:rsidR="006209FC" w:rsidRPr="00470462" w:rsidRDefault="006209FC" w:rsidP="006209FC">
      <w:pPr>
        <w:overflowPunct w:val="0"/>
        <w:autoSpaceDE w:val="0"/>
        <w:adjustRightInd w:val="0"/>
        <w:spacing w:after="0"/>
        <w:ind w:left="6372"/>
        <w:rPr>
          <w:rFonts w:ascii="Tahoma" w:hAnsi="Tahoma"/>
          <w:lang w:eastAsia="pl-PL"/>
        </w:rPr>
      </w:pPr>
      <w:bookmarkStart w:id="0" w:name="_GoBack"/>
      <w:r w:rsidRPr="00470462">
        <w:rPr>
          <w:rFonts w:ascii="Tahoma" w:hAnsi="Tahoma"/>
          <w:lang w:eastAsia="pl-PL"/>
        </w:rPr>
        <w:t>z up. Prezydenta Miasta</w:t>
      </w:r>
    </w:p>
    <w:p w:rsidR="006209FC" w:rsidRPr="00470462" w:rsidRDefault="006209FC" w:rsidP="006209FC">
      <w:pPr>
        <w:overflowPunct w:val="0"/>
        <w:autoSpaceDE w:val="0"/>
        <w:adjustRightInd w:val="0"/>
        <w:spacing w:after="0"/>
        <w:ind w:left="6372"/>
        <w:rPr>
          <w:rFonts w:ascii="Tahoma" w:hAnsi="Tahoma"/>
          <w:lang w:eastAsia="pl-PL"/>
        </w:rPr>
      </w:pPr>
      <w:r w:rsidRPr="00470462">
        <w:rPr>
          <w:rFonts w:ascii="Tahoma" w:hAnsi="Tahoma"/>
          <w:lang w:eastAsia="pl-PL"/>
        </w:rPr>
        <w:t>/-/ Tomasz Ochocki</w:t>
      </w:r>
      <w:r w:rsidRPr="00470462">
        <w:rPr>
          <w:rFonts w:ascii="Tahoma" w:hAnsi="Tahoma"/>
          <w:lang w:eastAsia="pl-PL"/>
        </w:rPr>
        <w:tab/>
      </w:r>
    </w:p>
    <w:p w:rsidR="006209FC" w:rsidRPr="00EB2B9E" w:rsidRDefault="006209FC" w:rsidP="006209FC">
      <w:pPr>
        <w:overflowPunct w:val="0"/>
        <w:autoSpaceDE w:val="0"/>
        <w:adjustRightInd w:val="0"/>
        <w:spacing w:after="0"/>
        <w:ind w:left="6372"/>
        <w:rPr>
          <w:rFonts w:ascii="Tahoma" w:hAnsi="Tahoma"/>
        </w:rPr>
      </w:pPr>
      <w:r w:rsidRPr="00470462">
        <w:rPr>
          <w:rFonts w:ascii="Tahoma" w:hAnsi="Tahoma"/>
          <w:lang w:eastAsia="pl-PL"/>
        </w:rPr>
        <w:t>Sekretarz Miasta</w:t>
      </w:r>
    </w:p>
    <w:bookmarkEnd w:id="0"/>
    <w:p w:rsidR="006209FC" w:rsidRPr="00EA3F64" w:rsidRDefault="006209FC" w:rsidP="009853EF">
      <w:pPr>
        <w:jc w:val="both"/>
        <w:rPr>
          <w:rFonts w:ascii="Tahoma" w:hAnsi="Tahoma" w:cs="Tahoma"/>
        </w:rPr>
      </w:pPr>
    </w:p>
    <w:p w:rsidR="009853EF" w:rsidRDefault="009853EF" w:rsidP="009853EF">
      <w:pPr>
        <w:jc w:val="both"/>
      </w:pPr>
    </w:p>
    <w:p w:rsidR="009853EF" w:rsidRDefault="009853EF" w:rsidP="009853EF">
      <w:pPr>
        <w:jc w:val="right"/>
      </w:pPr>
    </w:p>
    <w:sectPr w:rsidR="009853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45540C"/>
    <w:multiLevelType w:val="hybridMultilevel"/>
    <w:tmpl w:val="636231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771C74"/>
    <w:multiLevelType w:val="hybridMultilevel"/>
    <w:tmpl w:val="0756E0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835"/>
    <w:rsid w:val="0003056C"/>
    <w:rsid w:val="000C1835"/>
    <w:rsid w:val="001C2887"/>
    <w:rsid w:val="00302E48"/>
    <w:rsid w:val="00375412"/>
    <w:rsid w:val="006209FC"/>
    <w:rsid w:val="006645AA"/>
    <w:rsid w:val="009853EF"/>
    <w:rsid w:val="00AC5B22"/>
    <w:rsid w:val="00CB47C9"/>
    <w:rsid w:val="00EA3F64"/>
    <w:rsid w:val="00F24878"/>
    <w:rsid w:val="00F62B29"/>
    <w:rsid w:val="00FD2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40D8B8-CEBB-44B7-B88A-5260FDA9B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183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853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53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213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Herbut</dc:creator>
  <cp:keywords/>
  <dc:description/>
  <cp:lastModifiedBy>Krzysztof Szumlakowski</cp:lastModifiedBy>
  <cp:revision>4</cp:revision>
  <cp:lastPrinted>2025-02-27T09:53:00Z</cp:lastPrinted>
  <dcterms:created xsi:type="dcterms:W3CDTF">2025-04-04T08:07:00Z</dcterms:created>
  <dcterms:modified xsi:type="dcterms:W3CDTF">2025-04-07T13:22:00Z</dcterms:modified>
</cp:coreProperties>
</file>