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467581">
        <w:rPr>
          <w:rFonts w:ascii="Tahoma" w:hAnsi="Tahoma"/>
          <w:b/>
          <w:lang w:val="pl-PL"/>
        </w:rPr>
        <w:t>.1</w:t>
      </w:r>
      <w:r w:rsidR="00C13F29">
        <w:rPr>
          <w:rFonts w:ascii="Tahoma" w:hAnsi="Tahoma"/>
          <w:b/>
          <w:lang w:val="pl-PL"/>
        </w:rPr>
        <w:t>31</w:t>
      </w:r>
      <w:r w:rsidR="00467581">
        <w:rPr>
          <w:rFonts w:ascii="Tahoma" w:hAnsi="Tahoma"/>
          <w:b/>
          <w:lang w:val="pl-PL"/>
        </w:rPr>
        <w:t>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6838CE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C13F29">
        <w:rPr>
          <w:rFonts w:ascii="Tahoma" w:hAnsi="Tahoma"/>
          <w:b/>
          <w:lang w:val="pl-PL"/>
        </w:rPr>
        <w:t>30</w:t>
      </w:r>
      <w:r w:rsidRPr="00292E9C">
        <w:rPr>
          <w:rFonts w:ascii="Tahoma" w:hAnsi="Tahoma"/>
          <w:b/>
          <w:lang w:val="pl-PL"/>
        </w:rPr>
        <w:t xml:space="preserve"> </w:t>
      </w:r>
      <w:r w:rsidR="006838CE">
        <w:rPr>
          <w:rFonts w:ascii="Tahoma" w:hAnsi="Tahoma"/>
          <w:b/>
          <w:lang w:val="pl-PL"/>
        </w:rPr>
        <w:t>MAJA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2193E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="000B23D3">
        <w:rPr>
          <w:rFonts w:ascii="Arial" w:hAnsi="Arial" w:cs="Arial"/>
          <w:lang w:val="pl-PL"/>
        </w:rPr>
        <w:t xml:space="preserve">§ 2 ust. 4 pkt1) uchwały Nr </w:t>
      </w:r>
      <w:r w:rsidR="000B23D3" w:rsidRPr="000B23D3">
        <w:rPr>
          <w:rFonts w:ascii="Arial" w:hAnsi="Arial" w:cs="Arial"/>
          <w:lang w:val="pl-PL"/>
        </w:rPr>
        <w:t>V/</w:t>
      </w:r>
      <w:r w:rsidR="000B23D3">
        <w:rPr>
          <w:rFonts w:ascii="Arial" w:hAnsi="Arial" w:cs="Arial"/>
          <w:lang w:val="pl-PL"/>
        </w:rPr>
        <w:t>37/2003 z dnia 14 stycznia 2003</w:t>
      </w:r>
      <w:r w:rsidR="000B23D3" w:rsidRPr="000B23D3">
        <w:rPr>
          <w:rFonts w:ascii="Arial" w:hAnsi="Arial" w:cs="Arial"/>
          <w:lang w:val="pl-PL"/>
        </w:rPr>
        <w:t>r.</w:t>
      </w:r>
      <w:r w:rsidR="000B23D3" w:rsidRPr="000B23D3">
        <w:t xml:space="preserve"> </w:t>
      </w:r>
      <w:r w:rsidR="000B23D3">
        <w:t xml:space="preserve">                 </w:t>
      </w:r>
      <w:r w:rsidR="000B23D3" w:rsidRPr="000B23D3">
        <w:rPr>
          <w:rFonts w:ascii="Arial" w:hAnsi="Arial" w:cs="Arial"/>
          <w:lang w:val="pl-PL"/>
        </w:rPr>
        <w:t>w sprawie zasad gospodarowania nieruchomościami stanowiącymi własność Gminy Miejskiej Lubin</w:t>
      </w:r>
      <w:r w:rsidR="000B23D3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>
        <w:rPr>
          <w:rFonts w:ascii="Tahoma" w:hAnsi="Tahoma"/>
          <w:lang w:val="pl-PL"/>
        </w:rPr>
        <w:t xml:space="preserve">oraz Zarządzenia Prezydenta Miasta Lubina Nr 34 z dnia 7 sierpnia 2024r. w </w:t>
      </w:r>
      <w:r w:rsidR="000B23D3">
        <w:rPr>
          <w:rFonts w:ascii="Tahoma" w:hAnsi="Tahoma"/>
          <w:lang w:val="pl-PL"/>
        </w:rPr>
        <w:t xml:space="preserve">sprawie powierzenia prowadzenia </w:t>
      </w:r>
      <w:r>
        <w:rPr>
          <w:rFonts w:ascii="Tahoma" w:hAnsi="Tahoma"/>
          <w:lang w:val="pl-PL"/>
        </w:rPr>
        <w:t>spraw i wykonywania czy</w:t>
      </w:r>
      <w:r w:rsidR="000B23D3">
        <w:rPr>
          <w:rFonts w:ascii="Tahoma" w:hAnsi="Tahoma"/>
          <w:lang w:val="pl-PL"/>
        </w:rPr>
        <w:t xml:space="preserve">nności w tym praw i obowiązków, </w:t>
      </w:r>
      <w:r>
        <w:rPr>
          <w:rFonts w:ascii="Tahoma" w:hAnsi="Tahoma"/>
          <w:lang w:val="pl-PL"/>
        </w:rPr>
        <w:t>p o s t a n a w i a m</w:t>
      </w:r>
      <w:r w:rsidR="007C3B2E">
        <w:rPr>
          <w:rFonts w:ascii="Tahoma" w:hAnsi="Tahoma"/>
          <w:lang w:val="pl-PL"/>
        </w:rPr>
        <w:t xml:space="preserve"> co następuje:</w:t>
      </w:r>
    </w:p>
    <w:p w:rsidR="007C3B2E" w:rsidRDefault="007C3B2E" w:rsidP="0062193E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B41E15" w:rsidRPr="00CF2163" w:rsidRDefault="00B41E15" w:rsidP="00B41E15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 xml:space="preserve">Wyrazić zgodę na przeznaczenie do dzierżawy </w:t>
      </w:r>
      <w:r w:rsidR="000B23D3">
        <w:rPr>
          <w:rFonts w:ascii="Tahoma" w:hAnsi="Tahoma"/>
          <w:lang w:val="pl-PL"/>
        </w:rPr>
        <w:t>w trybie bezprzetargowym</w:t>
      </w:r>
      <w:r w:rsidR="00152391">
        <w:rPr>
          <w:rFonts w:ascii="Tahoma" w:hAnsi="Tahoma"/>
          <w:lang w:val="pl-PL"/>
        </w:rPr>
        <w:t>,</w:t>
      </w:r>
      <w:r w:rsidR="000B23D3">
        <w:rPr>
          <w:rFonts w:ascii="Tahoma" w:hAnsi="Tahoma"/>
          <w:lang w:val="pl-PL"/>
        </w:rPr>
        <w:t xml:space="preserve"> </w:t>
      </w:r>
      <w:r w:rsidRPr="00CF2163">
        <w:rPr>
          <w:rFonts w:ascii="Tahoma" w:hAnsi="Tahoma"/>
          <w:lang w:val="pl-PL"/>
        </w:rPr>
        <w:t xml:space="preserve">na </w:t>
      </w:r>
      <w:r w:rsidR="007C3B2E">
        <w:rPr>
          <w:rFonts w:ascii="Tahoma" w:hAnsi="Tahoma"/>
          <w:lang w:val="pl-PL"/>
        </w:rPr>
        <w:t>czas nieoznaczony nw</w:t>
      </w:r>
      <w:r w:rsidR="00152391">
        <w:rPr>
          <w:rFonts w:ascii="Tahoma" w:hAnsi="Tahoma"/>
          <w:lang w:val="pl-PL"/>
        </w:rPr>
        <w:t>.</w:t>
      </w:r>
      <w:r w:rsidR="007C3B2E">
        <w:rPr>
          <w:rFonts w:ascii="Tahoma" w:hAnsi="Tahoma"/>
          <w:lang w:val="pl-PL"/>
        </w:rPr>
        <w:t xml:space="preserve"> nieruchomość</w:t>
      </w:r>
      <w:r w:rsidR="00152391">
        <w:rPr>
          <w:rFonts w:ascii="Tahoma" w:hAnsi="Tahoma"/>
          <w:lang w:val="pl-PL"/>
        </w:rPr>
        <w:t>,</w:t>
      </w:r>
      <w:r w:rsidR="007C3B2E">
        <w:rPr>
          <w:rFonts w:ascii="Tahoma" w:hAnsi="Tahoma"/>
          <w:lang w:val="pl-PL"/>
        </w:rPr>
        <w:t xml:space="preserve"> położoną w Lubinie, z przeznaczeniem jako teren dodatkowy, bez możliwości trwałej zabudowy:</w:t>
      </w:r>
      <w:r w:rsidRPr="00CF2163">
        <w:rPr>
          <w:rFonts w:ascii="Tahoma" w:hAnsi="Tahoma"/>
          <w:lang w:val="pl-PL"/>
        </w:rPr>
        <w:t xml:space="preserve"> </w:t>
      </w:r>
    </w:p>
    <w:p w:rsidR="00B41E15" w:rsidRDefault="00B41E15" w:rsidP="00B41E15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B41E15" w:rsidRDefault="00C13F29" w:rsidP="00B41E15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 xml:space="preserve">- </w:t>
      </w:r>
      <w:r w:rsidR="007C3B2E">
        <w:rPr>
          <w:rFonts w:ascii="Tahoma" w:eastAsia="Times New Roman" w:hAnsi="Tahoma"/>
          <w:lang w:val="pl-PL"/>
        </w:rPr>
        <w:t>część działki</w:t>
      </w:r>
      <w:r w:rsidR="00B41E15" w:rsidRPr="00CF2163">
        <w:rPr>
          <w:rFonts w:ascii="Tahoma" w:eastAsia="Times New Roman" w:hAnsi="Tahoma"/>
          <w:lang w:val="pl-PL"/>
        </w:rPr>
        <w:t xml:space="preserve"> nr </w:t>
      </w:r>
      <w:r w:rsidR="007C3B2E">
        <w:rPr>
          <w:rFonts w:ascii="Tahoma" w:eastAsia="Times New Roman" w:hAnsi="Tahoma"/>
          <w:lang w:val="pl-PL"/>
        </w:rPr>
        <w:t>1062/9</w:t>
      </w:r>
      <w:r w:rsidR="00B41E15" w:rsidRPr="00CF2163">
        <w:rPr>
          <w:rFonts w:ascii="Tahoma" w:eastAsia="Times New Roman" w:hAnsi="Tahoma"/>
          <w:lang w:val="pl-PL"/>
        </w:rPr>
        <w:t xml:space="preserve">, obręb </w:t>
      </w:r>
      <w:r w:rsidR="00431798">
        <w:rPr>
          <w:rFonts w:ascii="Tahoma" w:eastAsia="Times New Roman" w:hAnsi="Tahoma"/>
          <w:lang w:val="pl-PL"/>
        </w:rPr>
        <w:t>3</w:t>
      </w:r>
      <w:r w:rsidR="00B41E15" w:rsidRPr="00CF2163">
        <w:rPr>
          <w:rFonts w:ascii="Tahoma" w:eastAsia="Times New Roman" w:hAnsi="Tahoma"/>
          <w:lang w:val="pl-PL"/>
        </w:rPr>
        <w:t xml:space="preserve"> miasta Lubina, przy ul</w:t>
      </w:r>
      <w:r w:rsidR="00431798">
        <w:rPr>
          <w:rFonts w:ascii="Tahoma" w:eastAsia="Times New Roman" w:hAnsi="Tahoma"/>
          <w:lang w:val="pl-PL"/>
        </w:rPr>
        <w:t>. Towarowej</w:t>
      </w:r>
      <w:r w:rsidR="00B41E15" w:rsidRPr="00CF2163">
        <w:rPr>
          <w:rFonts w:ascii="Tahoma" w:eastAsia="Times New Roman" w:hAnsi="Tahoma"/>
          <w:lang w:val="pl-PL"/>
        </w:rPr>
        <w:t xml:space="preserve">, o łącznej powierzchni </w:t>
      </w:r>
      <w:r w:rsidR="00431798">
        <w:rPr>
          <w:rFonts w:ascii="Tahoma" w:eastAsia="Times New Roman" w:hAnsi="Tahoma"/>
          <w:lang w:val="pl-PL"/>
        </w:rPr>
        <w:t>35</w:t>
      </w:r>
      <w:r w:rsidR="00B41E15" w:rsidRPr="00CF2163">
        <w:rPr>
          <w:rFonts w:ascii="Tahoma" w:eastAsia="Times New Roman" w:hAnsi="Tahoma"/>
          <w:lang w:val="pl-PL"/>
        </w:rPr>
        <w:t>m</w:t>
      </w:r>
      <w:r w:rsidR="00B41E15" w:rsidRPr="00CF2163">
        <w:rPr>
          <w:rFonts w:ascii="Tahoma" w:eastAsia="Times New Roman" w:hAnsi="Tahoma"/>
          <w:vertAlign w:val="superscript"/>
          <w:lang w:val="pl-PL"/>
        </w:rPr>
        <w:t>2</w:t>
      </w:r>
      <w:r w:rsidR="00B41E15" w:rsidRPr="00CF2163">
        <w:rPr>
          <w:rFonts w:ascii="Tahoma" w:eastAsia="Times New Roman" w:hAnsi="Tahoma"/>
          <w:lang w:val="pl-PL"/>
        </w:rPr>
        <w:t>,</w:t>
      </w:r>
      <w:r w:rsidR="00B41E15" w:rsidRPr="00CF2163">
        <w:rPr>
          <w:rFonts w:ascii="Tahoma" w:hAnsi="Tahoma"/>
          <w:lang w:val="pl-PL"/>
        </w:rPr>
        <w:t xml:space="preserve"> ze stawką czynszu ustaloną w wysokości </w:t>
      </w:r>
      <w:r w:rsidR="00431798">
        <w:rPr>
          <w:rFonts w:ascii="Tahoma" w:hAnsi="Tahoma"/>
          <w:lang w:val="pl-PL"/>
        </w:rPr>
        <w:t>12,60</w:t>
      </w:r>
      <w:r w:rsidR="00B41E15" w:rsidRPr="00CF2163">
        <w:rPr>
          <w:rFonts w:ascii="Tahoma" w:hAnsi="Tahoma"/>
          <w:lang w:val="pl-PL"/>
        </w:rPr>
        <w:t xml:space="preserve"> zł netto rocznie. </w:t>
      </w:r>
      <w:r w:rsidR="00B41E15" w:rsidRPr="00CF2163">
        <w:rPr>
          <w:rFonts w:ascii="Tahoma" w:hAnsi="Tahoma"/>
          <w:b/>
          <w:lang w:val="pl-PL"/>
        </w:rPr>
        <w:t xml:space="preserve"> </w:t>
      </w:r>
    </w:p>
    <w:p w:rsidR="00B41E15" w:rsidRDefault="00B41E15" w:rsidP="00B41E15">
      <w:pPr>
        <w:pStyle w:val="Standard"/>
        <w:jc w:val="both"/>
        <w:rPr>
          <w:rFonts w:ascii="Tahoma" w:hAnsi="Tahoma"/>
          <w:b/>
          <w:lang w:val="pl-PL"/>
        </w:rPr>
      </w:pPr>
    </w:p>
    <w:p w:rsidR="00B41E15" w:rsidRDefault="00B41E15" w:rsidP="00B41E15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- z zachowaniem </w:t>
      </w:r>
      <w:r w:rsidR="00AD02C1"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okresu wypowiedzenia warunków umowy</w:t>
      </w:r>
      <w:r w:rsidR="00A92EC3">
        <w:rPr>
          <w:rFonts w:ascii="Tahoma" w:hAnsi="Tahoma"/>
          <w:lang w:val="pl-PL"/>
        </w:rPr>
        <w:t>,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B41E15" w:rsidRDefault="00B41E15" w:rsidP="00B41E15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2193E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62193E">
        <w:rPr>
          <w:rFonts w:ascii="Tahoma" w:hAnsi="Tahoma"/>
          <w:lang w:val="pl-PL"/>
        </w:rPr>
        <w:t>2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Wyrazić zgodę na przeznaczenie do dzierżawy w trybie bezprzetargowym na </w:t>
      </w:r>
      <w:r>
        <w:rPr>
          <w:rFonts w:ascii="Tahoma" w:hAnsi="Tahoma"/>
          <w:lang w:val="pl-PL"/>
        </w:rPr>
        <w:t>okres 3 lat,</w:t>
      </w:r>
      <w:r w:rsidRPr="00431798">
        <w:rPr>
          <w:rFonts w:ascii="Tahoma" w:hAnsi="Tahoma"/>
          <w:lang w:val="pl-PL"/>
        </w:rPr>
        <w:t xml:space="preserve"> nw</w:t>
      </w:r>
      <w:r>
        <w:rPr>
          <w:rFonts w:ascii="Tahoma" w:hAnsi="Tahoma"/>
          <w:lang w:val="pl-PL"/>
        </w:rPr>
        <w:t>.</w:t>
      </w:r>
      <w:r w:rsidRPr="00431798">
        <w:rPr>
          <w:rFonts w:ascii="Tahoma" w:hAnsi="Tahoma"/>
          <w:lang w:val="pl-PL"/>
        </w:rPr>
        <w:t xml:space="preserve"> nieruchomość</w:t>
      </w:r>
      <w:r>
        <w:rPr>
          <w:rFonts w:ascii="Tahoma" w:hAnsi="Tahoma"/>
          <w:lang w:val="pl-PL"/>
        </w:rPr>
        <w:t>,</w:t>
      </w:r>
      <w:r w:rsidRPr="00431798">
        <w:rPr>
          <w:rFonts w:ascii="Tahoma" w:hAnsi="Tahoma"/>
          <w:lang w:val="pl-PL"/>
        </w:rPr>
        <w:t xml:space="preserve"> położoną w Lubinie, z przeznaczeniem jako teren dodatkowy, bez możliwości trwałej zabudowy: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- część działki nr </w:t>
      </w:r>
      <w:r>
        <w:rPr>
          <w:rFonts w:ascii="Tahoma" w:hAnsi="Tahoma"/>
          <w:lang w:val="pl-PL"/>
        </w:rPr>
        <w:t>361/2</w:t>
      </w:r>
      <w:r w:rsidRPr="00431798">
        <w:rPr>
          <w:rFonts w:ascii="Tahoma" w:hAnsi="Tahoma"/>
          <w:lang w:val="pl-PL"/>
        </w:rPr>
        <w:t xml:space="preserve">, obręb </w:t>
      </w:r>
      <w:r>
        <w:rPr>
          <w:rFonts w:ascii="Tahoma" w:hAnsi="Tahoma"/>
          <w:lang w:val="pl-PL"/>
        </w:rPr>
        <w:t>9</w:t>
      </w:r>
      <w:r w:rsidRPr="00431798">
        <w:rPr>
          <w:rFonts w:ascii="Tahoma" w:hAnsi="Tahoma"/>
          <w:lang w:val="pl-PL"/>
        </w:rPr>
        <w:t xml:space="preserve"> miasta Lubina, przy ul. </w:t>
      </w:r>
      <w:r>
        <w:rPr>
          <w:rFonts w:ascii="Tahoma" w:hAnsi="Tahoma"/>
          <w:lang w:val="pl-PL"/>
        </w:rPr>
        <w:t>Sztukowskiego,</w:t>
      </w:r>
      <w:r w:rsidRPr="00431798">
        <w:rPr>
          <w:rFonts w:ascii="Tahoma" w:hAnsi="Tahoma"/>
          <w:lang w:val="pl-PL"/>
        </w:rPr>
        <w:t xml:space="preserve"> o łącznej powierzchni </w:t>
      </w:r>
      <w:r>
        <w:rPr>
          <w:rFonts w:ascii="Tahoma" w:hAnsi="Tahoma"/>
          <w:lang w:val="pl-PL"/>
        </w:rPr>
        <w:t>16</w:t>
      </w:r>
      <w:r w:rsidRPr="00431798">
        <w:rPr>
          <w:rFonts w:ascii="Tahoma" w:hAnsi="Tahoma"/>
          <w:lang w:val="pl-PL"/>
        </w:rPr>
        <w:t>m</w:t>
      </w:r>
      <w:r w:rsidRPr="00431798">
        <w:rPr>
          <w:rFonts w:ascii="Tahoma" w:hAnsi="Tahoma"/>
          <w:vertAlign w:val="superscript"/>
          <w:lang w:val="pl-PL"/>
        </w:rPr>
        <w:t>2</w:t>
      </w:r>
      <w:r w:rsidRPr="00431798">
        <w:rPr>
          <w:rFonts w:ascii="Tahoma" w:hAnsi="Tahoma"/>
          <w:lang w:val="pl-PL"/>
        </w:rPr>
        <w:t xml:space="preserve">, ze stawką czynszu ustaloną w wysokości </w:t>
      </w:r>
      <w:r>
        <w:rPr>
          <w:rFonts w:ascii="Tahoma" w:hAnsi="Tahoma"/>
          <w:lang w:val="pl-PL"/>
        </w:rPr>
        <w:t>5,76</w:t>
      </w:r>
      <w:r w:rsidRPr="00431798">
        <w:rPr>
          <w:rFonts w:ascii="Tahoma" w:hAnsi="Tahoma"/>
          <w:lang w:val="pl-PL"/>
        </w:rPr>
        <w:t xml:space="preserve"> zł netto rocznie. 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</w:p>
    <w:p w:rsid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   - z zachowaniem miesięcznego okresu wypowiedzenia warunków umowy</w:t>
      </w:r>
      <w:r w:rsidR="00A92EC3">
        <w:rPr>
          <w:rFonts w:ascii="Tahoma" w:hAnsi="Tahoma"/>
          <w:lang w:val="pl-PL"/>
        </w:rPr>
        <w:t>,</w:t>
      </w:r>
      <w:r w:rsidRPr="00431798">
        <w:rPr>
          <w:rFonts w:ascii="Tahoma" w:hAnsi="Tahoma"/>
          <w:lang w:val="pl-PL"/>
        </w:rPr>
        <w:t xml:space="preserve"> ze skutkiem na koniec miesiąca, bądź w każdym czasie na mocy porozumienia</w:t>
      </w:r>
      <w:r>
        <w:rPr>
          <w:rFonts w:ascii="Tahoma" w:hAnsi="Tahoma"/>
          <w:lang w:val="pl-PL"/>
        </w:rPr>
        <w:t>.</w:t>
      </w:r>
    </w:p>
    <w:p w:rsid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</w:p>
    <w:p w:rsidR="00431798" w:rsidRDefault="00431798" w:rsidP="0043179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§3</w:t>
      </w:r>
    </w:p>
    <w:p w:rsid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Wyrazić zgodę na przeznaczenie do dzierżawy w trybie bezprzetargowym na okres 3 lat, nw. nieruchomość, położoną w Lubinie, z przeznaczeniem </w:t>
      </w:r>
      <w:r>
        <w:rPr>
          <w:rFonts w:ascii="Tahoma" w:hAnsi="Tahoma"/>
          <w:lang w:val="pl-PL"/>
        </w:rPr>
        <w:t>na prowadzenie działalności gospodarczej</w:t>
      </w:r>
      <w:r w:rsidRPr="00431798">
        <w:rPr>
          <w:rFonts w:ascii="Tahoma" w:hAnsi="Tahoma"/>
          <w:lang w:val="pl-PL"/>
        </w:rPr>
        <w:t xml:space="preserve">, bez możliwości trwałej zabudowy: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- część działki nr </w:t>
      </w:r>
      <w:r>
        <w:rPr>
          <w:rFonts w:ascii="Tahoma" w:hAnsi="Tahoma"/>
          <w:lang w:val="pl-PL"/>
        </w:rPr>
        <w:t>716</w:t>
      </w:r>
      <w:r w:rsidRPr="00431798">
        <w:rPr>
          <w:rFonts w:ascii="Tahoma" w:hAnsi="Tahoma"/>
          <w:lang w:val="pl-PL"/>
        </w:rPr>
        <w:t>/</w:t>
      </w:r>
      <w:r>
        <w:rPr>
          <w:rFonts w:ascii="Tahoma" w:hAnsi="Tahoma"/>
          <w:lang w:val="pl-PL"/>
        </w:rPr>
        <w:t>6</w:t>
      </w:r>
      <w:r w:rsidRPr="00431798">
        <w:rPr>
          <w:rFonts w:ascii="Tahoma" w:hAnsi="Tahoma"/>
          <w:lang w:val="pl-PL"/>
        </w:rPr>
        <w:t xml:space="preserve">, obręb 9 miasta Lubina, przy ul. </w:t>
      </w:r>
      <w:r>
        <w:rPr>
          <w:rFonts w:ascii="Tahoma" w:hAnsi="Tahoma"/>
          <w:lang w:val="pl-PL"/>
        </w:rPr>
        <w:t>Fredry</w:t>
      </w:r>
      <w:r w:rsidRPr="00431798">
        <w:rPr>
          <w:rFonts w:ascii="Tahoma" w:hAnsi="Tahoma"/>
          <w:lang w:val="pl-PL"/>
        </w:rPr>
        <w:t xml:space="preserve">, o łącznej powierzchni </w:t>
      </w:r>
      <w:r>
        <w:rPr>
          <w:rFonts w:ascii="Tahoma" w:hAnsi="Tahoma"/>
          <w:lang w:val="pl-PL"/>
        </w:rPr>
        <w:t>25</w:t>
      </w:r>
      <w:r w:rsidRPr="00431798">
        <w:rPr>
          <w:rFonts w:ascii="Tahoma" w:hAnsi="Tahoma"/>
          <w:lang w:val="pl-PL"/>
        </w:rPr>
        <w:t>m</w:t>
      </w:r>
      <w:r w:rsidRPr="00431798">
        <w:rPr>
          <w:rFonts w:ascii="Tahoma" w:hAnsi="Tahoma"/>
          <w:vertAlign w:val="superscript"/>
          <w:lang w:val="pl-PL"/>
        </w:rPr>
        <w:t>2</w:t>
      </w:r>
      <w:r w:rsidRPr="00431798">
        <w:rPr>
          <w:rFonts w:ascii="Tahoma" w:hAnsi="Tahoma"/>
          <w:lang w:val="pl-PL"/>
        </w:rPr>
        <w:t xml:space="preserve">, ze stawką czynszu ustaloną w wysokości </w:t>
      </w:r>
      <w:r>
        <w:rPr>
          <w:rFonts w:ascii="Tahoma" w:hAnsi="Tahoma"/>
          <w:lang w:val="pl-PL"/>
        </w:rPr>
        <w:t>202,6</w:t>
      </w:r>
      <w:r w:rsidRPr="00431798">
        <w:rPr>
          <w:rFonts w:ascii="Tahoma" w:hAnsi="Tahoma"/>
          <w:lang w:val="pl-PL"/>
        </w:rPr>
        <w:t xml:space="preserve">6 zł netto </w:t>
      </w:r>
      <w:r>
        <w:rPr>
          <w:rFonts w:ascii="Tahoma" w:hAnsi="Tahoma"/>
          <w:lang w:val="pl-PL"/>
        </w:rPr>
        <w:t>miesięcznie</w:t>
      </w:r>
      <w:r w:rsidRPr="00431798">
        <w:rPr>
          <w:rFonts w:ascii="Tahoma" w:hAnsi="Tahoma"/>
          <w:lang w:val="pl-PL"/>
        </w:rPr>
        <w:t xml:space="preserve">.  </w:t>
      </w:r>
    </w:p>
    <w:p w:rsidR="00431798" w:rsidRP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</w:p>
    <w:p w:rsid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  <w:r w:rsidRPr="00431798">
        <w:rPr>
          <w:rFonts w:ascii="Tahoma" w:hAnsi="Tahoma"/>
          <w:lang w:val="pl-PL"/>
        </w:rPr>
        <w:t xml:space="preserve">   - z zachowaniem </w:t>
      </w:r>
      <w:r>
        <w:rPr>
          <w:rFonts w:ascii="Tahoma" w:hAnsi="Tahoma"/>
          <w:lang w:val="pl-PL"/>
        </w:rPr>
        <w:t>trzy</w:t>
      </w:r>
      <w:r w:rsidRPr="00431798">
        <w:rPr>
          <w:rFonts w:ascii="Tahoma" w:hAnsi="Tahoma"/>
          <w:lang w:val="pl-PL"/>
        </w:rPr>
        <w:t>miesięcznego okresu wypowiedzenia warunków umowy, bądź w każdym czasie na mocy porozumienia.</w:t>
      </w:r>
    </w:p>
    <w:p w:rsid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</w:p>
    <w:p w:rsidR="00431798" w:rsidRDefault="00431798" w:rsidP="00431798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431798" w:rsidRDefault="00431798" w:rsidP="00431798">
      <w:pPr>
        <w:pStyle w:val="Standard"/>
        <w:tabs>
          <w:tab w:val="left" w:pos="945"/>
        </w:tabs>
        <w:jc w:val="both"/>
        <w:rPr>
          <w:rFonts w:ascii="Tahoma" w:hAnsi="Tahoma"/>
          <w:lang w:val="pl-PL"/>
        </w:rPr>
      </w:pPr>
    </w:p>
    <w:p w:rsidR="00653A04" w:rsidRDefault="00653A04" w:rsidP="00B41E15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C13F29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653A04" w:rsidP="0062193E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431798">
        <w:rPr>
          <w:rFonts w:ascii="Tahoma" w:hAnsi="Tahoma"/>
          <w:lang w:val="pl-PL"/>
        </w:rPr>
        <w:t>5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C13F29">
        <w:rPr>
          <w:rFonts w:ascii="Tahoma" w:hAnsi="Tahoma"/>
          <w:lang w:val="pl-PL"/>
        </w:rPr>
        <w:t>30</w:t>
      </w:r>
      <w:r>
        <w:rPr>
          <w:rFonts w:ascii="Tahoma" w:hAnsi="Tahoma"/>
          <w:lang w:val="pl-PL"/>
        </w:rPr>
        <w:t xml:space="preserve"> </w:t>
      </w:r>
      <w:r w:rsidR="006838CE">
        <w:rPr>
          <w:rFonts w:ascii="Tahoma" w:hAnsi="Tahoma"/>
          <w:lang w:val="pl-PL"/>
        </w:rPr>
        <w:t>maja</w:t>
      </w:r>
      <w:r>
        <w:rPr>
          <w:rFonts w:ascii="Tahoma" w:hAnsi="Tahoma"/>
          <w:lang w:val="pl-PL"/>
        </w:rPr>
        <w:t xml:space="preserve"> 2025r.</w:t>
      </w:r>
    </w:p>
    <w:p w:rsidR="00D1244E" w:rsidRDefault="00D1244E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D1244E" w:rsidRDefault="00D1244E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D1244E" w:rsidRDefault="00D1244E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D1244E" w:rsidRDefault="00D1244E" w:rsidP="006838CE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D1244E" w:rsidRPr="008F4205" w:rsidRDefault="00D1244E" w:rsidP="00D1244E">
      <w:pPr>
        <w:ind w:left="5664"/>
        <w:rPr>
          <w:rFonts w:ascii="Tahoma" w:hAnsi="Tahoma"/>
        </w:rPr>
      </w:pPr>
      <w:bookmarkStart w:id="0" w:name="_GoBack"/>
      <w:r w:rsidRPr="008F4205">
        <w:rPr>
          <w:rFonts w:ascii="Tahoma" w:hAnsi="Tahoma"/>
        </w:rPr>
        <w:t>z up. Prezydenta Miasta</w:t>
      </w:r>
    </w:p>
    <w:p w:rsidR="00D1244E" w:rsidRPr="008F4205" w:rsidRDefault="00D1244E" w:rsidP="00D1244E">
      <w:pPr>
        <w:ind w:left="5664"/>
        <w:rPr>
          <w:rFonts w:ascii="Tahoma" w:hAnsi="Tahoma"/>
        </w:rPr>
      </w:pPr>
      <w:r w:rsidRPr="008F4205">
        <w:rPr>
          <w:rFonts w:ascii="Tahoma" w:hAnsi="Tahoma"/>
        </w:rPr>
        <w:t>/-/ Tomasz Ochocki</w:t>
      </w:r>
      <w:r w:rsidRPr="008F4205">
        <w:rPr>
          <w:rFonts w:ascii="Tahoma" w:hAnsi="Tahoma"/>
        </w:rPr>
        <w:tab/>
      </w:r>
    </w:p>
    <w:p w:rsidR="007B4531" w:rsidRPr="00D1244E" w:rsidRDefault="00D1244E" w:rsidP="00D1244E">
      <w:pPr>
        <w:ind w:left="5664"/>
        <w:rPr>
          <w:rFonts w:ascii="Tahoma" w:hAnsi="Tahoma"/>
        </w:rPr>
      </w:pPr>
      <w:r w:rsidRPr="008F4205">
        <w:rPr>
          <w:rFonts w:ascii="Tahoma" w:hAnsi="Tahoma"/>
        </w:rPr>
        <w:t>Sekretarz Miasta</w:t>
      </w:r>
      <w:bookmarkEnd w:id="0"/>
    </w:p>
    <w:sectPr w:rsidR="007B4531" w:rsidRPr="00D1244E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77E07"/>
    <w:rsid w:val="000852CA"/>
    <w:rsid w:val="00090717"/>
    <w:rsid w:val="000B23D3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391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10F7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C1169"/>
    <w:rsid w:val="003F5A46"/>
    <w:rsid w:val="004010B5"/>
    <w:rsid w:val="00431798"/>
    <w:rsid w:val="00433FDA"/>
    <w:rsid w:val="00434521"/>
    <w:rsid w:val="004368D5"/>
    <w:rsid w:val="004611AC"/>
    <w:rsid w:val="00467581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2193E"/>
    <w:rsid w:val="006318D2"/>
    <w:rsid w:val="00653A04"/>
    <w:rsid w:val="006838CE"/>
    <w:rsid w:val="00690689"/>
    <w:rsid w:val="006C0F91"/>
    <w:rsid w:val="00700B3F"/>
    <w:rsid w:val="00705699"/>
    <w:rsid w:val="007078EA"/>
    <w:rsid w:val="00711E31"/>
    <w:rsid w:val="007430B2"/>
    <w:rsid w:val="00744F84"/>
    <w:rsid w:val="0075297F"/>
    <w:rsid w:val="0075771B"/>
    <w:rsid w:val="00757C75"/>
    <w:rsid w:val="0076131A"/>
    <w:rsid w:val="00780E0C"/>
    <w:rsid w:val="007A21BC"/>
    <w:rsid w:val="007B4531"/>
    <w:rsid w:val="007C01E2"/>
    <w:rsid w:val="007C3B2E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92EC3"/>
    <w:rsid w:val="00AA6441"/>
    <w:rsid w:val="00AB30C6"/>
    <w:rsid w:val="00AB3670"/>
    <w:rsid w:val="00AB522F"/>
    <w:rsid w:val="00AB60F2"/>
    <w:rsid w:val="00AC2B76"/>
    <w:rsid w:val="00AD02C1"/>
    <w:rsid w:val="00AD264C"/>
    <w:rsid w:val="00AE0063"/>
    <w:rsid w:val="00AE249C"/>
    <w:rsid w:val="00AE2669"/>
    <w:rsid w:val="00AE463E"/>
    <w:rsid w:val="00B167A7"/>
    <w:rsid w:val="00B238C5"/>
    <w:rsid w:val="00B41E1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13F29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244E"/>
    <w:rsid w:val="00D34F83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4F7F"/>
    <w:rsid w:val="00E772BB"/>
    <w:rsid w:val="00E8273E"/>
    <w:rsid w:val="00EA3357"/>
    <w:rsid w:val="00EB49F8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E165C-FEB7-4DCA-8453-747B6E319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2025-06-05T08:05:00Z</dcterms:created>
  <dcterms:modified xsi:type="dcterms:W3CDTF">2025-06-05T08:06:00Z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