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A04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ZARZĄDZENIE P.0050</w:t>
      </w:r>
      <w:r w:rsidR="009B6FEA">
        <w:rPr>
          <w:rFonts w:ascii="Tahoma" w:hAnsi="Tahoma"/>
          <w:b/>
          <w:lang w:val="pl-PL"/>
        </w:rPr>
        <w:t>.193.</w:t>
      </w:r>
      <w:r>
        <w:rPr>
          <w:rFonts w:ascii="Tahoma" w:hAnsi="Tahoma"/>
          <w:b/>
          <w:lang w:val="pl-PL"/>
        </w:rPr>
        <w:t>2025</w:t>
      </w:r>
    </w:p>
    <w:p w:rsidR="00653A04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PREZYDENTA MIASTA LUBINA</w:t>
      </w:r>
    </w:p>
    <w:p w:rsidR="00653A04" w:rsidRPr="00292E9C" w:rsidRDefault="009B6FEA" w:rsidP="0007083D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 DNIA 4</w:t>
      </w:r>
      <w:r w:rsidR="00653A04" w:rsidRPr="00292E9C">
        <w:rPr>
          <w:rFonts w:ascii="Tahoma" w:hAnsi="Tahoma"/>
          <w:b/>
          <w:lang w:val="pl-PL"/>
        </w:rPr>
        <w:t xml:space="preserve"> </w:t>
      </w:r>
      <w:r w:rsidR="0007083D">
        <w:rPr>
          <w:rFonts w:ascii="Tahoma" w:hAnsi="Tahoma"/>
          <w:b/>
          <w:lang w:val="pl-PL"/>
        </w:rPr>
        <w:t>SIERPNIA</w:t>
      </w:r>
      <w:r w:rsidR="00653A04" w:rsidRPr="00292E9C">
        <w:rPr>
          <w:rFonts w:ascii="Tahoma" w:hAnsi="Tahoma"/>
          <w:b/>
          <w:lang w:val="pl-PL"/>
        </w:rPr>
        <w:t xml:space="preserve"> 202</w:t>
      </w:r>
      <w:r w:rsidR="00653A04">
        <w:rPr>
          <w:rFonts w:ascii="Tahoma" w:hAnsi="Tahoma"/>
          <w:b/>
          <w:lang w:val="pl-PL"/>
        </w:rPr>
        <w:t>5</w:t>
      </w:r>
      <w:r w:rsidR="00653A04" w:rsidRPr="00292E9C">
        <w:rPr>
          <w:rFonts w:ascii="Tahoma" w:hAnsi="Tahoma"/>
          <w:b/>
          <w:lang w:val="pl-PL"/>
        </w:rPr>
        <w:t>R.</w:t>
      </w:r>
    </w:p>
    <w:p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</w:p>
    <w:p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>w sprawie dzierżawy</w:t>
      </w:r>
      <w:r>
        <w:rPr>
          <w:rFonts w:ascii="Tahoma" w:hAnsi="Tahoma"/>
          <w:b/>
          <w:lang w:val="pl-PL"/>
        </w:rPr>
        <w:t xml:space="preserve"> </w:t>
      </w:r>
      <w:r w:rsidRPr="00292E9C">
        <w:rPr>
          <w:rFonts w:ascii="Tahoma" w:hAnsi="Tahoma"/>
          <w:b/>
          <w:lang w:val="pl-PL"/>
        </w:rPr>
        <w:t>gruntów</w:t>
      </w:r>
    </w:p>
    <w:p w:rsidR="00653A04" w:rsidRPr="00292E9C" w:rsidRDefault="00653A04" w:rsidP="00653A04">
      <w:pPr>
        <w:pStyle w:val="Standard"/>
        <w:jc w:val="both"/>
        <w:rPr>
          <w:rFonts w:ascii="Tahoma" w:hAnsi="Tahoma"/>
          <w:lang w:val="pl-PL"/>
        </w:rPr>
      </w:pPr>
    </w:p>
    <w:p w:rsidR="00653A04" w:rsidRDefault="00653A04" w:rsidP="00761E92">
      <w:pPr>
        <w:pStyle w:val="Standard"/>
        <w:jc w:val="both"/>
        <w:rPr>
          <w:rFonts w:ascii="Tahoma" w:hAnsi="Tahoma"/>
          <w:lang w:val="pl-PL"/>
        </w:rPr>
      </w:pPr>
      <w:r w:rsidRPr="00292E9C">
        <w:rPr>
          <w:rFonts w:ascii="Tahoma" w:hAnsi="Tahoma"/>
          <w:lang w:val="pl-PL"/>
        </w:rPr>
        <w:t xml:space="preserve">Na podstawie art. 11 ust. 1, art. 13 ust. 1, art. 25 ust. 1 ustawy z dnia 21 sierpnia 1997r. </w:t>
      </w:r>
      <w:r w:rsidRPr="00292E9C">
        <w:rPr>
          <w:rFonts w:ascii="Tahoma" w:hAnsi="Tahoma"/>
          <w:lang w:val="pl-PL"/>
        </w:rPr>
        <w:br/>
        <w:t>o gospodarce nieruchomościami (t.j. Dz. U. z 2024r. poz. 1145</w:t>
      </w:r>
      <w:r>
        <w:rPr>
          <w:rFonts w:ascii="Tahoma" w:hAnsi="Tahoma"/>
          <w:lang w:val="pl-PL"/>
        </w:rPr>
        <w:t xml:space="preserve"> z późn. zm.</w:t>
      </w:r>
      <w:r w:rsidRPr="00292E9C">
        <w:rPr>
          <w:rFonts w:ascii="Tahoma" w:hAnsi="Tahoma"/>
          <w:lang w:val="pl-PL"/>
        </w:rPr>
        <w:t xml:space="preserve">), art. 30 ust. 1 </w:t>
      </w:r>
      <w:r w:rsidRPr="00292E9C">
        <w:rPr>
          <w:rFonts w:ascii="Tahoma" w:hAnsi="Tahoma"/>
          <w:lang w:val="pl-PL"/>
        </w:rPr>
        <w:br/>
        <w:t xml:space="preserve">i ust. 2 pkt 3) ustawy z dnia 8 marca 1990r. o samorządzie gminnym (t.j. Dz.U. z 2024 </w:t>
      </w:r>
      <w:r>
        <w:rPr>
          <w:rFonts w:ascii="Tahoma" w:hAnsi="Tahoma"/>
          <w:lang w:val="pl-PL"/>
        </w:rPr>
        <w:br/>
      </w:r>
      <w:r w:rsidRPr="00292E9C">
        <w:rPr>
          <w:rFonts w:ascii="Tahoma" w:hAnsi="Tahoma"/>
          <w:lang w:val="pl-PL"/>
        </w:rPr>
        <w:t xml:space="preserve">poz. </w:t>
      </w:r>
      <w:r>
        <w:rPr>
          <w:rFonts w:ascii="Tahoma" w:hAnsi="Tahoma"/>
          <w:lang w:val="pl-PL"/>
        </w:rPr>
        <w:t>1465 z późn. zm.</w:t>
      </w:r>
      <w:r w:rsidRPr="00292E9C">
        <w:rPr>
          <w:rFonts w:ascii="Tahoma" w:hAnsi="Tahoma"/>
          <w:lang w:val="pl-PL"/>
        </w:rPr>
        <w:t>),</w:t>
      </w:r>
      <w:r w:rsidR="00F0600F" w:rsidRPr="00F0600F">
        <w:rPr>
          <w:rFonts w:ascii="Tahoma" w:hAnsi="Tahoma"/>
          <w:lang w:val="pl-PL"/>
        </w:rPr>
        <w:t xml:space="preserve"> </w:t>
      </w:r>
      <w:r w:rsidR="00F0600F" w:rsidRPr="00292E9C">
        <w:rPr>
          <w:rFonts w:ascii="Tahoma" w:hAnsi="Tahoma"/>
          <w:lang w:val="pl-PL"/>
        </w:rPr>
        <w:t xml:space="preserve">§ 2 ust. 4 pkt </w:t>
      </w:r>
      <w:r w:rsidR="00761E92">
        <w:rPr>
          <w:rFonts w:ascii="Tahoma" w:hAnsi="Tahoma"/>
          <w:lang w:val="pl-PL"/>
        </w:rPr>
        <w:t>1</w:t>
      </w:r>
      <w:r w:rsidR="00F0600F" w:rsidRPr="00292E9C">
        <w:rPr>
          <w:rFonts w:ascii="Tahoma" w:hAnsi="Tahoma"/>
          <w:lang w:val="pl-PL"/>
        </w:rPr>
        <w:t xml:space="preserve">) Uchwały Nr V/37/03 Rady Miejskiej w Lubinie </w:t>
      </w:r>
      <w:r w:rsidR="00F0600F" w:rsidRPr="00292E9C">
        <w:rPr>
          <w:rFonts w:ascii="Tahoma" w:hAnsi="Tahoma"/>
          <w:lang w:val="pl-PL"/>
        </w:rPr>
        <w:br/>
        <w:t>z dnia 14 stycznia 2003r. w sprawie zasad gospodarowania nieruchomościami stanowiącymi własność Gminy Miejskiej Lubin</w:t>
      </w:r>
      <w:r w:rsidR="00F0600F">
        <w:rPr>
          <w:rFonts w:ascii="Tahoma" w:hAnsi="Tahoma"/>
          <w:lang w:val="pl-PL"/>
        </w:rPr>
        <w:t xml:space="preserve">, </w:t>
      </w:r>
      <w:r w:rsidR="003270F5" w:rsidRPr="003270F5">
        <w:rPr>
          <w:rFonts w:ascii="Tahoma" w:hAnsi="Tahoma"/>
          <w:lang w:val="pl-PL"/>
        </w:rPr>
        <w:t xml:space="preserve"> </w:t>
      </w:r>
      <w:r w:rsidR="00AD1CB5" w:rsidRPr="00D4789D">
        <w:rPr>
          <w:rFonts w:ascii="Arial" w:hAnsi="Arial" w:cs="Arial"/>
          <w:lang w:val="pl-PL"/>
        </w:rPr>
        <w:t xml:space="preserve">Zarządzenia Prezydenta Miasta Lubina P.0050.29.2017 </w:t>
      </w:r>
      <w:r w:rsidR="00AD1CB5">
        <w:rPr>
          <w:rFonts w:ascii="Arial" w:hAnsi="Arial" w:cs="Arial"/>
          <w:lang w:val="pl-PL"/>
        </w:rPr>
        <w:br/>
      </w:r>
      <w:r w:rsidR="00AD1CB5" w:rsidRPr="00D4789D">
        <w:rPr>
          <w:rFonts w:ascii="Arial" w:hAnsi="Arial" w:cs="Arial"/>
          <w:lang w:val="pl-PL"/>
        </w:rPr>
        <w:t>z dnia 30 stycznia  2017r. w sprawie wprowadzenia zasad naliczania czynszu dzierżawnego</w:t>
      </w:r>
      <w:r w:rsidR="00AD1CB5">
        <w:rPr>
          <w:rFonts w:ascii="Arial" w:hAnsi="Arial" w:cs="Arial"/>
          <w:lang w:val="pl-PL"/>
        </w:rPr>
        <w:t xml:space="preserve">, </w:t>
      </w:r>
      <w:r w:rsidRPr="00292E9C">
        <w:rPr>
          <w:rFonts w:ascii="Arial" w:hAnsi="Arial" w:cs="Arial"/>
          <w:lang w:val="pl-PL"/>
        </w:rPr>
        <w:t xml:space="preserve">Zarządzenia Prezydenta Miasta Lubina P.0050.78.2022 z dnia  30 marca 2022r. w sprawie aktualizacji </w:t>
      </w:r>
      <w:r w:rsidRPr="000E527B">
        <w:rPr>
          <w:rFonts w:ascii="Arial" w:hAnsi="Arial" w:cs="Arial"/>
          <w:lang w:val="pl-PL"/>
        </w:rPr>
        <w:t xml:space="preserve">zasad naliczania czynszu dzierżawnego </w:t>
      </w:r>
      <w:r>
        <w:rPr>
          <w:rFonts w:ascii="Tahoma" w:hAnsi="Tahoma"/>
          <w:lang w:val="pl-PL"/>
        </w:rPr>
        <w:t>oraz Zarządzenia Prezydenta Miasta Lubina Nr 34 z dnia 7 sierpnia 2024r. w sprawie powierzenia prowadzenia spraw i wykonywania czy</w:t>
      </w:r>
      <w:r w:rsidR="00F0600F">
        <w:rPr>
          <w:rFonts w:ascii="Tahoma" w:hAnsi="Tahoma"/>
          <w:lang w:val="pl-PL"/>
        </w:rPr>
        <w:t xml:space="preserve">nności w tym praw i obowiązków </w:t>
      </w:r>
      <w:r>
        <w:rPr>
          <w:rFonts w:ascii="Tahoma" w:hAnsi="Tahoma"/>
          <w:lang w:val="pl-PL"/>
        </w:rPr>
        <w:t xml:space="preserve">p o s t a n a w i a m, co następuje: </w:t>
      </w:r>
    </w:p>
    <w:p w:rsidR="0004604D" w:rsidRDefault="0004604D" w:rsidP="0004604D">
      <w:pPr>
        <w:pStyle w:val="Standard"/>
        <w:jc w:val="both"/>
        <w:rPr>
          <w:rFonts w:ascii="Tahoma" w:hAnsi="Tahoma"/>
          <w:lang w:val="pl-PL"/>
        </w:rPr>
      </w:pPr>
    </w:p>
    <w:p w:rsidR="00D64C63" w:rsidRDefault="00D64C63" w:rsidP="0004604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</w:t>
      </w:r>
      <w:r w:rsidR="0004604D">
        <w:rPr>
          <w:rFonts w:ascii="Tahoma" w:hAnsi="Tahoma"/>
          <w:lang w:val="pl-PL"/>
        </w:rPr>
        <w:t>1</w:t>
      </w:r>
    </w:p>
    <w:p w:rsidR="00653A04" w:rsidRDefault="00653A04" w:rsidP="00653A04">
      <w:pPr>
        <w:pStyle w:val="Standard"/>
        <w:jc w:val="both"/>
        <w:rPr>
          <w:rFonts w:ascii="Tahoma" w:hAnsi="Tahoma"/>
          <w:lang w:val="pl-PL"/>
        </w:rPr>
      </w:pPr>
    </w:p>
    <w:p w:rsidR="00D64C63" w:rsidRDefault="00D64C63" w:rsidP="00D64C63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Wyrazić zgodę na przeznaczenie do dzierżawy </w:t>
      </w:r>
      <w:r>
        <w:rPr>
          <w:rFonts w:ascii="Tahoma" w:hAnsi="Tahoma"/>
          <w:lang w:val="pl-PL"/>
        </w:rPr>
        <w:t xml:space="preserve">na okres 3 lat </w:t>
      </w:r>
      <w:r>
        <w:rPr>
          <w:rFonts w:ascii="Tahoma" w:hAnsi="Tahoma"/>
          <w:lang w:val="pl-PL"/>
        </w:rPr>
        <w:br/>
        <w:t>nw. nieruchomość</w:t>
      </w:r>
      <w:r w:rsidRPr="004E44DB">
        <w:rPr>
          <w:rFonts w:ascii="Tahoma" w:hAnsi="Tahoma"/>
          <w:lang w:val="pl-PL"/>
        </w:rPr>
        <w:t xml:space="preserve"> położon</w:t>
      </w:r>
      <w:r>
        <w:rPr>
          <w:rFonts w:ascii="Tahoma" w:hAnsi="Tahoma"/>
          <w:lang w:val="pl-PL"/>
        </w:rPr>
        <w:t xml:space="preserve">ą </w:t>
      </w:r>
      <w:r w:rsidRPr="004E44DB">
        <w:rPr>
          <w:rFonts w:ascii="Tahoma" w:hAnsi="Tahoma"/>
          <w:lang w:val="pl-PL"/>
        </w:rPr>
        <w:t>w Lubinie z przeznaczeniem na prowadzenie działalności gospodarczej, bez możliwości trwałej zabudowy:</w:t>
      </w:r>
    </w:p>
    <w:p w:rsidR="00D64C63" w:rsidRPr="004E44DB" w:rsidRDefault="00D64C63" w:rsidP="00D64C63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</w:p>
    <w:p w:rsidR="00D64C63" w:rsidRDefault="00D64C63" w:rsidP="00761E92">
      <w:pPr>
        <w:pStyle w:val="Standard"/>
        <w:jc w:val="both"/>
        <w:rPr>
          <w:rFonts w:ascii="Tahoma" w:hAnsi="Tahoma"/>
          <w:b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- </w:t>
      </w:r>
      <w:r w:rsidR="00B0027E">
        <w:rPr>
          <w:rFonts w:ascii="Tahoma" w:eastAsia="Times New Roman" w:hAnsi="Tahoma"/>
          <w:lang w:val="pl-PL"/>
        </w:rPr>
        <w:t xml:space="preserve">część </w:t>
      </w:r>
      <w:r>
        <w:rPr>
          <w:rFonts w:ascii="Tahoma" w:eastAsia="Times New Roman" w:hAnsi="Tahoma"/>
          <w:lang w:val="pl-PL"/>
        </w:rPr>
        <w:t>działk</w:t>
      </w:r>
      <w:r w:rsidR="00B0027E">
        <w:rPr>
          <w:rFonts w:ascii="Tahoma" w:eastAsia="Times New Roman" w:hAnsi="Tahoma"/>
          <w:lang w:val="pl-PL"/>
        </w:rPr>
        <w:t>i</w:t>
      </w:r>
      <w:r>
        <w:rPr>
          <w:rFonts w:ascii="Tahoma" w:eastAsia="Times New Roman" w:hAnsi="Tahoma"/>
          <w:lang w:val="pl-PL"/>
        </w:rPr>
        <w:t xml:space="preserve"> nr</w:t>
      </w:r>
      <w:r w:rsidRPr="004E44DB">
        <w:rPr>
          <w:rFonts w:ascii="Tahoma" w:eastAsia="Times New Roman" w:hAnsi="Tahoma"/>
          <w:lang w:val="pl-PL"/>
        </w:rPr>
        <w:t xml:space="preserve"> </w:t>
      </w:r>
      <w:r w:rsidR="00761E92">
        <w:rPr>
          <w:rFonts w:ascii="Tahoma" w:eastAsia="Times New Roman" w:hAnsi="Tahoma"/>
          <w:lang w:val="pl-PL"/>
        </w:rPr>
        <w:t>301/3</w:t>
      </w:r>
      <w:r w:rsidRPr="004E44DB">
        <w:rPr>
          <w:rFonts w:ascii="Tahoma" w:eastAsia="Times New Roman" w:hAnsi="Tahoma"/>
          <w:lang w:val="pl-PL"/>
        </w:rPr>
        <w:t xml:space="preserve">, obręb </w:t>
      </w:r>
      <w:r w:rsidR="00761E92">
        <w:rPr>
          <w:rFonts w:ascii="Tahoma" w:eastAsia="Times New Roman" w:hAnsi="Tahoma"/>
          <w:lang w:val="pl-PL"/>
        </w:rPr>
        <w:t>4</w:t>
      </w:r>
      <w:r w:rsidRPr="004E44DB">
        <w:rPr>
          <w:rFonts w:ascii="Tahoma" w:eastAsia="Times New Roman" w:hAnsi="Tahoma"/>
          <w:lang w:val="pl-PL"/>
        </w:rPr>
        <w:t xml:space="preserve"> miasta Lubina, przy ul. </w:t>
      </w:r>
      <w:r w:rsidR="00761E92">
        <w:rPr>
          <w:rFonts w:ascii="Tahoma" w:eastAsia="Times New Roman" w:hAnsi="Tahoma"/>
          <w:lang w:val="pl-PL"/>
        </w:rPr>
        <w:t>Armii Krajowej</w:t>
      </w:r>
      <w:r>
        <w:rPr>
          <w:rFonts w:ascii="Tahoma" w:eastAsia="Times New Roman" w:hAnsi="Tahoma"/>
          <w:lang w:val="pl-PL"/>
        </w:rPr>
        <w:t>,</w:t>
      </w:r>
      <w:r w:rsidRPr="004E44DB">
        <w:rPr>
          <w:rFonts w:ascii="Tahoma" w:eastAsia="Times New Roman" w:hAnsi="Tahoma"/>
          <w:lang w:val="pl-PL"/>
        </w:rPr>
        <w:t xml:space="preserve"> o łącznej powierzchni</w:t>
      </w:r>
      <w:r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br/>
      </w:r>
      <w:r w:rsidR="00761E92">
        <w:rPr>
          <w:rFonts w:ascii="Tahoma" w:eastAsia="Times New Roman" w:hAnsi="Tahoma"/>
          <w:lang w:val="pl-PL"/>
        </w:rPr>
        <w:t>25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 xml:space="preserve">, 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 w:rsidR="00761E92">
        <w:rPr>
          <w:rFonts w:ascii="Tahoma" w:hAnsi="Tahoma"/>
          <w:lang w:val="pl-PL"/>
        </w:rPr>
        <w:t>202,66</w:t>
      </w:r>
      <w:r w:rsidR="000F5F69">
        <w:rPr>
          <w:rFonts w:ascii="Tahoma" w:hAnsi="Tahoma"/>
          <w:lang w:val="pl-PL"/>
        </w:rPr>
        <w:t xml:space="preserve"> </w:t>
      </w:r>
      <w:r>
        <w:rPr>
          <w:rFonts w:ascii="Tahoma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 xml:space="preserve">zł netto miesięcznie. </w:t>
      </w:r>
      <w:r w:rsidRPr="004E44DB">
        <w:rPr>
          <w:rFonts w:ascii="Tahoma" w:hAnsi="Tahoma"/>
          <w:b/>
          <w:lang w:val="pl-PL"/>
        </w:rPr>
        <w:t xml:space="preserve"> </w:t>
      </w:r>
    </w:p>
    <w:p w:rsidR="00D64C63" w:rsidRPr="004E44DB" w:rsidRDefault="00D64C63" w:rsidP="00D64C63">
      <w:pPr>
        <w:pStyle w:val="Standard"/>
        <w:jc w:val="both"/>
        <w:rPr>
          <w:rFonts w:ascii="Tahoma" w:hAnsi="Tahoma"/>
          <w:b/>
          <w:lang w:val="pl-PL"/>
        </w:rPr>
      </w:pPr>
    </w:p>
    <w:p w:rsidR="00D64C63" w:rsidRDefault="00D64C63" w:rsidP="003B12CE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- z </w:t>
      </w:r>
      <w:r>
        <w:rPr>
          <w:rFonts w:ascii="Tahoma" w:hAnsi="Tahoma"/>
          <w:lang w:val="pl-PL"/>
        </w:rPr>
        <w:t>zac</w:t>
      </w:r>
      <w:r w:rsidRPr="004E44DB">
        <w:rPr>
          <w:rFonts w:ascii="Tahoma" w:hAnsi="Tahoma"/>
          <w:lang w:val="pl-PL"/>
        </w:rPr>
        <w:t xml:space="preserve">howaniem </w:t>
      </w:r>
      <w:r>
        <w:rPr>
          <w:rFonts w:ascii="Tahoma" w:hAnsi="Tahoma"/>
          <w:lang w:val="pl-PL"/>
        </w:rPr>
        <w:t>miesięcznego</w:t>
      </w:r>
      <w:r w:rsidRPr="004E44DB">
        <w:rPr>
          <w:rFonts w:ascii="Tahoma" w:hAnsi="Tahoma"/>
          <w:lang w:val="pl-PL"/>
        </w:rPr>
        <w:t xml:space="preserve"> okre</w:t>
      </w:r>
      <w:r>
        <w:rPr>
          <w:rFonts w:ascii="Tahoma" w:hAnsi="Tahoma"/>
          <w:lang w:val="pl-PL"/>
        </w:rPr>
        <w:t>su wypowiedzenia warunków umowy</w:t>
      </w:r>
      <w:r w:rsidRPr="004E44DB">
        <w:rPr>
          <w:rFonts w:ascii="Tahoma" w:hAnsi="Tahoma"/>
          <w:lang w:val="pl-PL"/>
        </w:rPr>
        <w:t xml:space="preserve">, bądź </w:t>
      </w:r>
      <w:r>
        <w:rPr>
          <w:rFonts w:ascii="Tahoma" w:hAnsi="Tahoma"/>
          <w:lang w:val="pl-PL"/>
        </w:rPr>
        <w:br/>
      </w:r>
      <w:r w:rsidRPr="004E44DB">
        <w:rPr>
          <w:rFonts w:ascii="Tahoma" w:hAnsi="Tahoma"/>
          <w:lang w:val="pl-PL"/>
        </w:rPr>
        <w:t>w każdym czasie na mocy porozumienia.</w:t>
      </w:r>
    </w:p>
    <w:p w:rsidR="00D64C63" w:rsidRDefault="00D64C63" w:rsidP="00653A04">
      <w:pPr>
        <w:pStyle w:val="Standard"/>
        <w:jc w:val="both"/>
        <w:rPr>
          <w:rFonts w:ascii="Tahoma" w:hAnsi="Tahoma"/>
          <w:lang w:val="pl-PL"/>
        </w:rPr>
      </w:pPr>
    </w:p>
    <w:p w:rsidR="00B0027E" w:rsidRDefault="00B0027E" w:rsidP="00B0027E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2</w:t>
      </w:r>
    </w:p>
    <w:p w:rsidR="00761E92" w:rsidRDefault="00761E92" w:rsidP="00B0027E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761E92" w:rsidRPr="004E44DB" w:rsidRDefault="00761E92" w:rsidP="00761E92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Wyrazić zgodę na przeznaczenie do dzierżawy na okres </w:t>
      </w:r>
      <w:r>
        <w:rPr>
          <w:rFonts w:ascii="Tahoma" w:hAnsi="Tahoma"/>
          <w:lang w:val="pl-PL"/>
        </w:rPr>
        <w:t>3  lat nw. nieruchomości</w:t>
      </w:r>
      <w:r w:rsidRPr="004E44DB">
        <w:rPr>
          <w:rFonts w:ascii="Tahoma" w:hAnsi="Tahoma"/>
          <w:lang w:val="pl-PL"/>
        </w:rPr>
        <w:t xml:space="preserve"> położon</w:t>
      </w:r>
      <w:r>
        <w:rPr>
          <w:rFonts w:ascii="Tahoma" w:hAnsi="Tahoma"/>
          <w:lang w:val="pl-PL"/>
        </w:rPr>
        <w:t>e</w:t>
      </w:r>
      <w:r w:rsidRPr="004E44DB">
        <w:rPr>
          <w:rFonts w:ascii="Tahoma" w:hAnsi="Tahoma"/>
          <w:lang w:val="pl-PL"/>
        </w:rPr>
        <w:t xml:space="preserve"> w Lubinie z przeznaczeniem </w:t>
      </w:r>
      <w:r>
        <w:rPr>
          <w:rFonts w:ascii="Tahoma" w:hAnsi="Tahoma"/>
          <w:lang w:val="pl-PL"/>
        </w:rPr>
        <w:t>na cele rolnicze</w:t>
      </w:r>
      <w:r w:rsidRPr="004E44DB">
        <w:rPr>
          <w:rFonts w:ascii="Tahoma" w:hAnsi="Tahoma"/>
          <w:lang w:val="pl-PL"/>
        </w:rPr>
        <w:t xml:space="preserve">, bez możliwości trwałej zabudowy: </w:t>
      </w:r>
    </w:p>
    <w:p w:rsidR="00761E92" w:rsidRDefault="00761E92" w:rsidP="00761E92">
      <w:pPr>
        <w:pStyle w:val="Standard"/>
        <w:jc w:val="both"/>
        <w:rPr>
          <w:rFonts w:ascii="Tahoma" w:hAnsi="Tahoma"/>
          <w:b/>
          <w:lang w:val="pl-PL"/>
        </w:rPr>
      </w:pPr>
    </w:p>
    <w:p w:rsidR="00761E92" w:rsidRPr="0080243F" w:rsidRDefault="00761E92" w:rsidP="00761E92">
      <w:pPr>
        <w:pStyle w:val="Standard"/>
        <w:jc w:val="both"/>
        <w:rPr>
          <w:rFonts w:ascii="Tahoma" w:eastAsia="Times New Roman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t>- dział</w:t>
      </w:r>
      <w:r>
        <w:rPr>
          <w:rFonts w:ascii="Tahoma" w:eastAsia="Times New Roman" w:hAnsi="Tahoma"/>
          <w:lang w:val="pl-PL"/>
        </w:rPr>
        <w:t>ka nr 26/1</w:t>
      </w:r>
      <w:r w:rsidRPr="004E44DB">
        <w:rPr>
          <w:rFonts w:ascii="Tahoma" w:eastAsia="Times New Roman" w:hAnsi="Tahoma"/>
          <w:lang w:val="pl-PL"/>
        </w:rPr>
        <w:t xml:space="preserve"> obręb </w:t>
      </w:r>
      <w:r>
        <w:rPr>
          <w:rFonts w:ascii="Tahoma" w:eastAsia="Times New Roman" w:hAnsi="Tahoma"/>
          <w:lang w:val="pl-PL"/>
        </w:rPr>
        <w:t xml:space="preserve">10 oraz działki nr 68, 230, 231, 246, 250, 252, 67, 69, 62/2 obręb 7 </w:t>
      </w:r>
      <w:r w:rsidRPr="004E44DB">
        <w:rPr>
          <w:rFonts w:ascii="Tahoma" w:eastAsia="Times New Roman" w:hAnsi="Tahoma"/>
          <w:lang w:val="pl-PL"/>
        </w:rPr>
        <w:t xml:space="preserve">miasta Lubina, przy ul. </w:t>
      </w:r>
      <w:r>
        <w:rPr>
          <w:rFonts w:ascii="Tahoma" w:eastAsia="Times New Roman" w:hAnsi="Tahoma"/>
          <w:lang w:val="pl-PL"/>
        </w:rPr>
        <w:t>Przemysłowej</w:t>
      </w:r>
      <w:r w:rsidRPr="004E44DB">
        <w:rPr>
          <w:rFonts w:ascii="Tahoma" w:eastAsia="Times New Roman" w:hAnsi="Tahoma"/>
          <w:lang w:val="pl-PL"/>
        </w:rPr>
        <w:t xml:space="preserve">, o łącznej powierzchni </w:t>
      </w:r>
      <w:r>
        <w:rPr>
          <w:rFonts w:ascii="Tahoma" w:eastAsia="Times New Roman" w:hAnsi="Tahoma"/>
          <w:lang w:val="pl-PL"/>
        </w:rPr>
        <w:t>97494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>,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 xml:space="preserve">2924,82 </w:t>
      </w:r>
      <w:r w:rsidRPr="004E44DB">
        <w:rPr>
          <w:rFonts w:ascii="Tahoma" w:hAnsi="Tahoma"/>
          <w:lang w:val="pl-PL"/>
        </w:rPr>
        <w:t xml:space="preserve">zł </w:t>
      </w:r>
      <w:r>
        <w:rPr>
          <w:rFonts w:ascii="Tahoma" w:hAnsi="Tahoma"/>
          <w:lang w:val="pl-PL"/>
        </w:rPr>
        <w:t xml:space="preserve"> rocznie</w:t>
      </w:r>
      <w:r w:rsidRPr="004E44DB">
        <w:rPr>
          <w:rFonts w:ascii="Tahoma" w:hAnsi="Tahoma"/>
          <w:lang w:val="pl-PL"/>
        </w:rPr>
        <w:t xml:space="preserve">. </w:t>
      </w:r>
      <w:r w:rsidRPr="004E44DB">
        <w:rPr>
          <w:rFonts w:ascii="Tahoma" w:hAnsi="Tahoma"/>
          <w:b/>
          <w:lang w:val="pl-PL"/>
        </w:rPr>
        <w:t xml:space="preserve"> </w:t>
      </w:r>
    </w:p>
    <w:p w:rsidR="00761E92" w:rsidRPr="0080243F" w:rsidRDefault="00761E92" w:rsidP="00761E92">
      <w:pPr>
        <w:pStyle w:val="Standard"/>
        <w:jc w:val="both"/>
        <w:rPr>
          <w:rFonts w:ascii="Tahoma" w:eastAsia="Times New Roman" w:hAnsi="Tahoma"/>
          <w:lang w:val="pl-PL"/>
        </w:rPr>
      </w:pPr>
    </w:p>
    <w:p w:rsidR="00761E92" w:rsidRDefault="00761E92" w:rsidP="00761E92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>- z zachowaniem miesięcznego okresu wypowiedzenia warunków umowy</w:t>
      </w:r>
      <w:r>
        <w:rPr>
          <w:rFonts w:ascii="Tahoma" w:hAnsi="Tahoma"/>
          <w:lang w:val="pl-PL"/>
        </w:rPr>
        <w:t xml:space="preserve">, bądź </w:t>
      </w:r>
      <w:r>
        <w:rPr>
          <w:rFonts w:ascii="Tahoma" w:hAnsi="Tahoma"/>
          <w:lang w:val="pl-PL"/>
        </w:rPr>
        <w:br/>
      </w:r>
      <w:r w:rsidRPr="004E44DB">
        <w:rPr>
          <w:rFonts w:ascii="Tahoma" w:hAnsi="Tahoma"/>
          <w:lang w:val="pl-PL"/>
        </w:rPr>
        <w:t>w każdym czasie na mocy porozumienia.</w:t>
      </w:r>
    </w:p>
    <w:p w:rsidR="00B0027E" w:rsidRDefault="00B0027E" w:rsidP="00B0027E">
      <w:pPr>
        <w:pStyle w:val="Standard"/>
        <w:jc w:val="both"/>
        <w:rPr>
          <w:rFonts w:ascii="Tahoma" w:hAnsi="Tahoma"/>
          <w:lang w:val="pl-PL"/>
        </w:rPr>
      </w:pPr>
    </w:p>
    <w:p w:rsidR="00B0027E" w:rsidRDefault="00B0027E" w:rsidP="00B0027E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3</w:t>
      </w:r>
    </w:p>
    <w:p w:rsidR="00DE3861" w:rsidRDefault="00DE3861" w:rsidP="00B0027E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DE3861" w:rsidRPr="004E44DB" w:rsidRDefault="00DE3861" w:rsidP="00DE3861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W</w:t>
      </w:r>
      <w:r w:rsidRPr="004E44DB">
        <w:rPr>
          <w:rFonts w:ascii="Tahoma" w:hAnsi="Tahoma"/>
          <w:lang w:val="pl-PL"/>
        </w:rPr>
        <w:t xml:space="preserve">yrazić zgodę na przeznaczenie do dzierżawy w trybie bezprzetargowym na czas nieoznaczony nw. </w:t>
      </w:r>
      <w:r>
        <w:rPr>
          <w:rFonts w:ascii="Tahoma" w:hAnsi="Tahoma"/>
          <w:lang w:val="pl-PL"/>
        </w:rPr>
        <w:t>nieruchomości</w:t>
      </w:r>
      <w:r w:rsidRPr="004E44DB">
        <w:rPr>
          <w:rFonts w:ascii="Tahoma" w:hAnsi="Tahoma"/>
          <w:lang w:val="pl-PL"/>
        </w:rPr>
        <w:t xml:space="preserve"> położon</w:t>
      </w:r>
      <w:r>
        <w:rPr>
          <w:rFonts w:ascii="Tahoma" w:hAnsi="Tahoma"/>
          <w:lang w:val="pl-PL"/>
        </w:rPr>
        <w:t>e</w:t>
      </w:r>
      <w:r w:rsidRPr="004E44DB">
        <w:rPr>
          <w:rFonts w:ascii="Tahoma" w:hAnsi="Tahoma"/>
          <w:lang w:val="pl-PL"/>
        </w:rPr>
        <w:t xml:space="preserve"> w Lubinie z przeznaczeniem jako teren dodatkowy, bez możliwości trwałej zabudowy: </w:t>
      </w:r>
    </w:p>
    <w:p w:rsidR="00DE3861" w:rsidRPr="004E44DB" w:rsidRDefault="00DE3861" w:rsidP="00DE3861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eastAsia="Times New Roman" w:hAnsi="Tahoma"/>
          <w:lang w:val="pl-PL"/>
        </w:rPr>
        <w:t xml:space="preserve"> </w:t>
      </w:r>
    </w:p>
    <w:p w:rsidR="00DE3861" w:rsidRDefault="00DE3861" w:rsidP="00DE3861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-  </w:t>
      </w:r>
      <w:r>
        <w:rPr>
          <w:rFonts w:ascii="Tahoma" w:eastAsia="Times New Roman" w:hAnsi="Tahoma"/>
          <w:lang w:val="pl-PL"/>
        </w:rPr>
        <w:t xml:space="preserve">część działki  </w:t>
      </w:r>
      <w:r w:rsidRPr="004E44DB">
        <w:rPr>
          <w:rFonts w:ascii="Tahoma" w:eastAsia="Times New Roman" w:hAnsi="Tahoma"/>
          <w:lang w:val="pl-PL"/>
        </w:rPr>
        <w:t>nr</w:t>
      </w:r>
      <w:r>
        <w:rPr>
          <w:rFonts w:ascii="Tahoma" w:eastAsia="Times New Roman" w:hAnsi="Tahoma"/>
          <w:lang w:val="pl-PL"/>
        </w:rPr>
        <w:t xml:space="preserve"> 48/13 </w:t>
      </w:r>
      <w:r w:rsidRPr="004E44DB">
        <w:rPr>
          <w:rFonts w:ascii="Tahoma" w:eastAsia="Times New Roman" w:hAnsi="Tahoma"/>
          <w:lang w:val="pl-PL"/>
        </w:rPr>
        <w:t xml:space="preserve">obręb </w:t>
      </w:r>
      <w:r>
        <w:rPr>
          <w:rFonts w:ascii="Tahoma" w:eastAsia="Times New Roman" w:hAnsi="Tahoma"/>
          <w:lang w:val="pl-PL"/>
        </w:rPr>
        <w:t>4</w:t>
      </w:r>
      <w:r w:rsidRPr="004E44DB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 xml:space="preserve">Willowej, </w:t>
      </w:r>
      <w:r w:rsidRPr="004E44DB">
        <w:rPr>
          <w:rFonts w:ascii="Tahoma" w:eastAsia="Times New Roman" w:hAnsi="Tahoma"/>
          <w:lang w:val="pl-PL"/>
        </w:rPr>
        <w:t xml:space="preserve">o łącznej powierzchni </w:t>
      </w:r>
      <w:r>
        <w:rPr>
          <w:rFonts w:ascii="Tahoma" w:eastAsia="Times New Roman" w:hAnsi="Tahoma"/>
          <w:lang w:val="pl-PL"/>
        </w:rPr>
        <w:br/>
        <w:t>395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 xml:space="preserve">, 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 xml:space="preserve">142,20 </w:t>
      </w:r>
      <w:r w:rsidRPr="004E44DB">
        <w:rPr>
          <w:rFonts w:ascii="Tahoma" w:hAnsi="Tahoma"/>
          <w:lang w:val="pl-PL"/>
        </w:rPr>
        <w:t>zł netto rocznie.</w:t>
      </w:r>
    </w:p>
    <w:p w:rsidR="00DE3861" w:rsidRDefault="00DE3861" w:rsidP="00DE3861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lastRenderedPageBreak/>
        <w:t xml:space="preserve">-  </w:t>
      </w:r>
      <w:r>
        <w:rPr>
          <w:rFonts w:ascii="Tahoma" w:eastAsia="Times New Roman" w:hAnsi="Tahoma"/>
          <w:lang w:val="pl-PL"/>
        </w:rPr>
        <w:t xml:space="preserve">część działki  </w:t>
      </w:r>
      <w:r w:rsidRPr="004E44DB">
        <w:rPr>
          <w:rFonts w:ascii="Tahoma" w:eastAsia="Times New Roman" w:hAnsi="Tahoma"/>
          <w:lang w:val="pl-PL"/>
        </w:rPr>
        <w:t>nr</w:t>
      </w:r>
      <w:r>
        <w:rPr>
          <w:rFonts w:ascii="Tahoma" w:eastAsia="Times New Roman" w:hAnsi="Tahoma"/>
          <w:lang w:val="pl-PL"/>
        </w:rPr>
        <w:t xml:space="preserve"> 1039 </w:t>
      </w:r>
      <w:r w:rsidRPr="004E44DB">
        <w:rPr>
          <w:rFonts w:ascii="Tahoma" w:eastAsia="Times New Roman" w:hAnsi="Tahoma"/>
          <w:lang w:val="pl-PL"/>
        </w:rPr>
        <w:t xml:space="preserve">obręb </w:t>
      </w:r>
      <w:r>
        <w:rPr>
          <w:rFonts w:ascii="Tahoma" w:eastAsia="Times New Roman" w:hAnsi="Tahoma"/>
          <w:lang w:val="pl-PL"/>
        </w:rPr>
        <w:t>9</w:t>
      </w:r>
      <w:r w:rsidRPr="004E44DB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 xml:space="preserve">Asnyka, </w:t>
      </w:r>
      <w:r w:rsidRPr="004E44DB">
        <w:rPr>
          <w:rFonts w:ascii="Tahoma" w:eastAsia="Times New Roman" w:hAnsi="Tahoma"/>
          <w:lang w:val="pl-PL"/>
        </w:rPr>
        <w:t xml:space="preserve">o łącznej powierzchni </w:t>
      </w:r>
      <w:r>
        <w:rPr>
          <w:rFonts w:ascii="Tahoma" w:eastAsia="Times New Roman" w:hAnsi="Tahoma"/>
          <w:lang w:val="pl-PL"/>
        </w:rPr>
        <w:br/>
        <w:t>85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 xml:space="preserve">, 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 xml:space="preserve">30,60 </w:t>
      </w:r>
      <w:r w:rsidRPr="004E44DB">
        <w:rPr>
          <w:rFonts w:ascii="Tahoma" w:hAnsi="Tahoma"/>
          <w:lang w:val="pl-PL"/>
        </w:rPr>
        <w:t>zł netto rocznie.</w:t>
      </w:r>
    </w:p>
    <w:p w:rsidR="00DE3861" w:rsidRDefault="00DE3861" w:rsidP="00DE3861">
      <w:pPr>
        <w:pStyle w:val="Standard"/>
        <w:jc w:val="both"/>
        <w:rPr>
          <w:rFonts w:ascii="Tahoma" w:hAnsi="Tahoma"/>
          <w:lang w:val="pl-PL"/>
        </w:rPr>
      </w:pPr>
    </w:p>
    <w:p w:rsidR="00DE3861" w:rsidRDefault="00DE3861" w:rsidP="00DE3861">
      <w:pPr>
        <w:pStyle w:val="Standard"/>
        <w:jc w:val="both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t>- z zachowaniem trzymiesięcznego okresu wypowiedzenia warunków umowy ze skutkiem na koniec miesiąca, bądź w każdym czasie na mocy porozumienia.</w:t>
      </w:r>
    </w:p>
    <w:p w:rsidR="00C84596" w:rsidRDefault="00C84596" w:rsidP="00C84596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C84596" w:rsidRDefault="00C84596" w:rsidP="00C84596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4</w:t>
      </w:r>
    </w:p>
    <w:p w:rsidR="00DE3861" w:rsidRDefault="00DE3861" w:rsidP="00DE3861">
      <w:pPr>
        <w:pStyle w:val="Standard"/>
        <w:jc w:val="both"/>
        <w:rPr>
          <w:rFonts w:ascii="Tahoma" w:hAnsi="Tahoma"/>
          <w:lang w:val="pl-PL"/>
        </w:rPr>
      </w:pPr>
    </w:p>
    <w:p w:rsidR="00C71250" w:rsidRDefault="00C71250" w:rsidP="00C71250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Wyrazić zgodę na przeznaczenie do dzierżawy na okres 3 lat nw. nieruchomości położone </w:t>
      </w:r>
      <w:r>
        <w:rPr>
          <w:rFonts w:ascii="Tahoma" w:hAnsi="Tahoma"/>
          <w:lang w:val="pl-PL"/>
        </w:rPr>
        <w:br/>
        <w:t xml:space="preserve">w Lubinie z przeznaczeniem na posadowienie boksów śmietnikowych, bez możliwości trwałej zabudowy: </w:t>
      </w:r>
    </w:p>
    <w:p w:rsidR="00C71250" w:rsidRDefault="00C71250" w:rsidP="00C71250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</w:p>
    <w:p w:rsidR="00C71250" w:rsidRDefault="00C71250" w:rsidP="00C71250">
      <w:pPr>
        <w:pStyle w:val="Standard"/>
        <w:tabs>
          <w:tab w:val="left" w:pos="2220"/>
        </w:tabs>
        <w:jc w:val="both"/>
        <w:rPr>
          <w:rFonts w:ascii="Tahoma" w:hAnsi="Tahoma"/>
          <w:lang w:val="pl-PL"/>
        </w:rPr>
      </w:pPr>
      <w:r w:rsidRPr="00572CD0">
        <w:rPr>
          <w:rFonts w:ascii="Tahoma" w:eastAsia="Times New Roman" w:hAnsi="Tahoma"/>
          <w:lang w:val="pl-PL"/>
        </w:rPr>
        <w:t>-  częś</w:t>
      </w:r>
      <w:r>
        <w:rPr>
          <w:rFonts w:ascii="Tahoma" w:eastAsia="Times New Roman" w:hAnsi="Tahoma"/>
          <w:lang w:val="pl-PL"/>
        </w:rPr>
        <w:t>ci</w:t>
      </w:r>
      <w:r w:rsidRPr="00572CD0">
        <w:rPr>
          <w:rFonts w:ascii="Tahoma" w:eastAsia="Times New Roman" w:hAnsi="Tahoma"/>
          <w:lang w:val="pl-PL"/>
        </w:rPr>
        <w:t xml:space="preserve"> działki nr </w:t>
      </w:r>
      <w:r>
        <w:rPr>
          <w:rFonts w:ascii="Tahoma" w:eastAsia="Times New Roman" w:hAnsi="Tahoma"/>
          <w:lang w:val="pl-PL"/>
        </w:rPr>
        <w:t>49/15</w:t>
      </w:r>
      <w:r w:rsidRPr="00572CD0">
        <w:rPr>
          <w:rFonts w:ascii="Tahoma" w:eastAsia="Times New Roman" w:hAnsi="Tahoma"/>
          <w:lang w:val="pl-PL"/>
        </w:rPr>
        <w:t xml:space="preserve">  obręb </w:t>
      </w:r>
      <w:r>
        <w:rPr>
          <w:rFonts w:ascii="Tahoma" w:eastAsia="Times New Roman" w:hAnsi="Tahoma"/>
          <w:lang w:val="pl-PL"/>
        </w:rPr>
        <w:t>5</w:t>
      </w:r>
      <w:r w:rsidRPr="00572CD0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>Armii Krajowej</w:t>
      </w:r>
      <w:r w:rsidRPr="00572CD0">
        <w:rPr>
          <w:rFonts w:ascii="Tahoma" w:eastAsia="Times New Roman" w:hAnsi="Tahoma"/>
          <w:lang w:val="pl-PL"/>
        </w:rPr>
        <w:t xml:space="preserve">, o łącznej powierzchni </w:t>
      </w:r>
      <w:r>
        <w:rPr>
          <w:rFonts w:ascii="Tahoma" w:eastAsia="Times New Roman" w:hAnsi="Tahoma"/>
          <w:lang w:val="pl-PL"/>
        </w:rPr>
        <w:t>30</w:t>
      </w:r>
      <w:r w:rsidRPr="00572CD0">
        <w:rPr>
          <w:rFonts w:ascii="Tahoma" w:eastAsia="Times New Roman" w:hAnsi="Tahoma"/>
          <w:lang w:val="pl-PL"/>
        </w:rPr>
        <w:t xml:space="preserve"> m</w:t>
      </w:r>
      <w:r w:rsidRPr="00572CD0">
        <w:rPr>
          <w:rFonts w:ascii="Tahoma" w:eastAsia="Times New Roman" w:hAnsi="Tahoma"/>
          <w:vertAlign w:val="superscript"/>
          <w:lang w:val="pl-PL"/>
        </w:rPr>
        <w:t>2</w:t>
      </w:r>
      <w:r w:rsidRPr="00572CD0">
        <w:rPr>
          <w:rFonts w:ascii="Tahoma" w:eastAsia="Times New Roman" w:hAnsi="Tahoma"/>
          <w:lang w:val="pl-PL"/>
        </w:rPr>
        <w:t xml:space="preserve">, </w:t>
      </w:r>
      <w:r w:rsidRPr="00572CD0">
        <w:rPr>
          <w:rFonts w:ascii="Tahoma" w:hAnsi="Tahoma"/>
          <w:lang w:val="pl-PL"/>
        </w:rPr>
        <w:t xml:space="preserve"> ze stawką czynszu ustaloną w wysokości 113  zł netto rocznie</w:t>
      </w:r>
      <w:r>
        <w:rPr>
          <w:rFonts w:ascii="Tahoma" w:hAnsi="Tahoma"/>
          <w:lang w:val="pl-PL"/>
        </w:rPr>
        <w:t xml:space="preserve"> za 1 boks (dzieloną na dwie wspólnoty)</w:t>
      </w:r>
      <w:r w:rsidRPr="00572CD0">
        <w:rPr>
          <w:rFonts w:ascii="Tahoma" w:hAnsi="Tahoma"/>
          <w:lang w:val="pl-PL"/>
        </w:rPr>
        <w:t xml:space="preserve">.  </w:t>
      </w:r>
    </w:p>
    <w:p w:rsidR="00C71250" w:rsidRDefault="00C71250" w:rsidP="00C71250">
      <w:pPr>
        <w:pStyle w:val="Standard"/>
        <w:tabs>
          <w:tab w:val="left" w:pos="2220"/>
        </w:tabs>
        <w:jc w:val="both"/>
        <w:rPr>
          <w:rFonts w:ascii="Tahoma" w:hAnsi="Tahoma"/>
          <w:lang w:val="pl-PL"/>
        </w:rPr>
      </w:pPr>
    </w:p>
    <w:p w:rsidR="00C71250" w:rsidRPr="00572CD0" w:rsidRDefault="00C71250" w:rsidP="00C71250">
      <w:pPr>
        <w:pStyle w:val="Standard"/>
        <w:tabs>
          <w:tab w:val="left" w:pos="2220"/>
        </w:tabs>
        <w:jc w:val="both"/>
        <w:rPr>
          <w:rFonts w:ascii="Tahoma" w:hAnsi="Tahoma"/>
          <w:lang w:val="pl-PL"/>
        </w:rPr>
      </w:pPr>
      <w:r w:rsidRPr="00572CD0">
        <w:rPr>
          <w:rFonts w:ascii="Tahoma" w:eastAsia="Times New Roman" w:hAnsi="Tahoma"/>
          <w:lang w:val="pl-PL"/>
        </w:rPr>
        <w:t>-  częś</w:t>
      </w:r>
      <w:r>
        <w:rPr>
          <w:rFonts w:ascii="Tahoma" w:eastAsia="Times New Roman" w:hAnsi="Tahoma"/>
          <w:lang w:val="pl-PL"/>
        </w:rPr>
        <w:t>ci</w:t>
      </w:r>
      <w:r w:rsidRPr="00572CD0">
        <w:rPr>
          <w:rFonts w:ascii="Tahoma" w:eastAsia="Times New Roman" w:hAnsi="Tahoma"/>
          <w:lang w:val="pl-PL"/>
        </w:rPr>
        <w:t xml:space="preserve"> działki nr </w:t>
      </w:r>
      <w:r>
        <w:rPr>
          <w:rFonts w:ascii="Tahoma" w:eastAsia="Times New Roman" w:hAnsi="Tahoma"/>
          <w:lang w:val="pl-PL"/>
        </w:rPr>
        <w:t>307/56</w:t>
      </w:r>
      <w:r w:rsidRPr="00572CD0">
        <w:rPr>
          <w:rFonts w:ascii="Tahoma" w:eastAsia="Times New Roman" w:hAnsi="Tahoma"/>
          <w:lang w:val="pl-PL"/>
        </w:rPr>
        <w:t xml:space="preserve">  obręb </w:t>
      </w:r>
      <w:r>
        <w:rPr>
          <w:rFonts w:ascii="Tahoma" w:eastAsia="Times New Roman" w:hAnsi="Tahoma"/>
          <w:lang w:val="pl-PL"/>
        </w:rPr>
        <w:t>4</w:t>
      </w:r>
      <w:r w:rsidRPr="00572CD0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>Bankowej</w:t>
      </w:r>
      <w:r w:rsidRPr="00572CD0">
        <w:rPr>
          <w:rFonts w:ascii="Tahoma" w:eastAsia="Times New Roman" w:hAnsi="Tahoma"/>
          <w:lang w:val="pl-PL"/>
        </w:rPr>
        <w:t xml:space="preserve">, o łącznej powierzchni </w:t>
      </w:r>
      <w:r>
        <w:rPr>
          <w:rFonts w:ascii="Tahoma" w:eastAsia="Times New Roman" w:hAnsi="Tahoma"/>
          <w:lang w:val="pl-PL"/>
        </w:rPr>
        <w:t>30</w:t>
      </w:r>
      <w:r w:rsidRPr="00572CD0">
        <w:rPr>
          <w:rFonts w:ascii="Tahoma" w:eastAsia="Times New Roman" w:hAnsi="Tahoma"/>
          <w:lang w:val="pl-PL"/>
        </w:rPr>
        <w:t xml:space="preserve"> m</w:t>
      </w:r>
      <w:r w:rsidRPr="00572CD0">
        <w:rPr>
          <w:rFonts w:ascii="Tahoma" w:eastAsia="Times New Roman" w:hAnsi="Tahoma"/>
          <w:vertAlign w:val="superscript"/>
          <w:lang w:val="pl-PL"/>
        </w:rPr>
        <w:t>2</w:t>
      </w:r>
      <w:r w:rsidRPr="00572CD0">
        <w:rPr>
          <w:rFonts w:ascii="Tahoma" w:eastAsia="Times New Roman" w:hAnsi="Tahoma"/>
          <w:lang w:val="pl-PL"/>
        </w:rPr>
        <w:t xml:space="preserve">, </w:t>
      </w:r>
      <w:r w:rsidRPr="00572CD0">
        <w:rPr>
          <w:rFonts w:ascii="Tahoma" w:hAnsi="Tahoma"/>
          <w:lang w:val="pl-PL"/>
        </w:rPr>
        <w:t xml:space="preserve"> ze stawką czynszu ustaloną w wysokości 113  zł netto rocznie</w:t>
      </w:r>
      <w:r>
        <w:rPr>
          <w:rFonts w:ascii="Tahoma" w:hAnsi="Tahoma"/>
          <w:lang w:val="pl-PL"/>
        </w:rPr>
        <w:t xml:space="preserve"> za 1 boks (dzieloną na dwie wspólnoty)</w:t>
      </w:r>
      <w:r w:rsidRPr="00572CD0">
        <w:rPr>
          <w:rFonts w:ascii="Tahoma" w:hAnsi="Tahoma"/>
          <w:lang w:val="pl-PL"/>
        </w:rPr>
        <w:t xml:space="preserve">.  </w:t>
      </w:r>
    </w:p>
    <w:p w:rsidR="00C71250" w:rsidRDefault="00C71250" w:rsidP="00C71250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C71250" w:rsidRDefault="00C71250" w:rsidP="00C71250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- z zachowaniem trzymiesięcznego okresu wypowiedzenia warunków umowy, bądź </w:t>
      </w:r>
      <w:r>
        <w:rPr>
          <w:rFonts w:ascii="Tahoma" w:hAnsi="Tahoma"/>
          <w:lang w:val="pl-PL"/>
        </w:rPr>
        <w:br/>
        <w:t>w każdym czasie na mocy porozumienia.</w:t>
      </w:r>
    </w:p>
    <w:p w:rsidR="00B0027E" w:rsidRDefault="00B0027E" w:rsidP="00B0027E">
      <w:pPr>
        <w:pStyle w:val="Standard"/>
        <w:jc w:val="both"/>
        <w:rPr>
          <w:rFonts w:ascii="Tahoma" w:hAnsi="Tahoma"/>
          <w:lang w:val="pl-PL"/>
        </w:rPr>
      </w:pPr>
    </w:p>
    <w:p w:rsidR="00B0027E" w:rsidRDefault="00B0027E" w:rsidP="0032435B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</w:t>
      </w:r>
      <w:r w:rsidR="0032435B">
        <w:rPr>
          <w:rFonts w:ascii="Tahoma" w:hAnsi="Tahoma"/>
          <w:lang w:val="pl-PL"/>
        </w:rPr>
        <w:t>5</w:t>
      </w:r>
    </w:p>
    <w:p w:rsidR="00B0027E" w:rsidRDefault="00B0027E" w:rsidP="0004604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653A04" w:rsidRDefault="00653A04" w:rsidP="00792A21">
      <w:pPr>
        <w:pStyle w:val="Standard"/>
        <w:tabs>
          <w:tab w:val="left" w:pos="945"/>
        </w:tabs>
        <w:jc w:val="both"/>
      </w:pPr>
      <w:r>
        <w:rPr>
          <w:rFonts w:ascii="Tahoma" w:hAnsi="Tahoma"/>
          <w:lang w:val="pl-PL"/>
        </w:rPr>
        <w:t>Szczegółowe warunki dotyczące dzierżaw, o któr</w:t>
      </w:r>
      <w:r w:rsidR="0032435B">
        <w:rPr>
          <w:rFonts w:ascii="Tahoma" w:hAnsi="Tahoma"/>
          <w:lang w:val="pl-PL"/>
        </w:rPr>
        <w:t>ych</w:t>
      </w:r>
      <w:r>
        <w:rPr>
          <w:rFonts w:ascii="Tahoma" w:hAnsi="Tahoma"/>
          <w:lang w:val="pl-PL"/>
        </w:rPr>
        <w:t xml:space="preserve"> mowa w § 1</w:t>
      </w:r>
      <w:r w:rsidR="0032435B">
        <w:rPr>
          <w:rFonts w:ascii="Tahoma" w:hAnsi="Tahoma"/>
          <w:lang w:val="pl-PL"/>
        </w:rPr>
        <w:t xml:space="preserve"> - </w:t>
      </w:r>
      <w:r w:rsidR="00792A21">
        <w:rPr>
          <w:rFonts w:ascii="Tahoma" w:hAnsi="Tahoma"/>
          <w:lang w:val="pl-PL"/>
        </w:rPr>
        <w:t>4</w:t>
      </w:r>
      <w:r>
        <w:rPr>
          <w:rFonts w:ascii="Tahoma" w:hAnsi="Tahoma"/>
          <w:lang w:val="pl-PL"/>
        </w:rPr>
        <w:t>, zostaną określone odrębnie.</w:t>
      </w:r>
    </w:p>
    <w:p w:rsidR="00653A04" w:rsidRDefault="00653A04" w:rsidP="00653A04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653A04" w:rsidRDefault="00D257A8" w:rsidP="0032435B">
      <w:pPr>
        <w:pStyle w:val="Standard"/>
        <w:tabs>
          <w:tab w:val="left" w:pos="945"/>
        </w:tabs>
        <w:jc w:val="center"/>
      </w:pPr>
      <w:r>
        <w:rPr>
          <w:rFonts w:ascii="Tahoma" w:hAnsi="Tahoma"/>
          <w:lang w:val="pl-PL"/>
        </w:rPr>
        <w:t>§</w:t>
      </w:r>
      <w:r w:rsidR="0032435B">
        <w:rPr>
          <w:rFonts w:ascii="Tahoma" w:hAnsi="Tahoma"/>
          <w:lang w:val="pl-PL"/>
        </w:rPr>
        <w:t xml:space="preserve"> 6</w:t>
      </w:r>
    </w:p>
    <w:p w:rsidR="00653A04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653A04" w:rsidRDefault="00653A04" w:rsidP="00C84596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Zarządzenie wchodzi w życie z dniem </w:t>
      </w:r>
      <w:r w:rsidR="009B6FEA">
        <w:rPr>
          <w:rFonts w:ascii="Tahoma" w:hAnsi="Tahoma"/>
          <w:lang w:val="pl-PL"/>
        </w:rPr>
        <w:t>4</w:t>
      </w:r>
      <w:r>
        <w:rPr>
          <w:rFonts w:ascii="Tahoma" w:hAnsi="Tahoma"/>
          <w:lang w:val="pl-PL"/>
        </w:rPr>
        <w:t xml:space="preserve"> </w:t>
      </w:r>
      <w:r w:rsidR="00C84596">
        <w:rPr>
          <w:rFonts w:ascii="Tahoma" w:hAnsi="Tahoma"/>
          <w:lang w:val="pl-PL"/>
        </w:rPr>
        <w:t>sierpnia</w:t>
      </w:r>
      <w:r>
        <w:rPr>
          <w:rFonts w:ascii="Tahoma" w:hAnsi="Tahoma"/>
          <w:lang w:val="pl-PL"/>
        </w:rPr>
        <w:t xml:space="preserve"> 2025r.</w:t>
      </w:r>
    </w:p>
    <w:p w:rsidR="000376A0" w:rsidRDefault="000376A0" w:rsidP="00C84596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0376A0" w:rsidRDefault="000376A0" w:rsidP="00C84596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0376A0" w:rsidRDefault="000376A0" w:rsidP="00C84596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0376A0" w:rsidRPr="00DA2D2E" w:rsidRDefault="000376A0" w:rsidP="000376A0">
      <w:pPr>
        <w:ind w:left="5664"/>
        <w:rPr>
          <w:rFonts w:ascii="Tahoma" w:eastAsia="Times New Roman" w:hAnsi="Tahoma"/>
          <w:lang/>
        </w:rPr>
      </w:pPr>
      <w:r w:rsidRPr="00DA2D2E">
        <w:rPr>
          <w:rFonts w:ascii="Tahoma" w:eastAsia="Times New Roman" w:hAnsi="Tahoma"/>
          <w:lang/>
        </w:rPr>
        <w:t>z up. Prezydenta Miasta</w:t>
      </w:r>
    </w:p>
    <w:p w:rsidR="000376A0" w:rsidRPr="00DA2D2E" w:rsidRDefault="000376A0" w:rsidP="000376A0">
      <w:pPr>
        <w:ind w:left="5664"/>
        <w:rPr>
          <w:rFonts w:ascii="Tahoma" w:eastAsia="Times New Roman" w:hAnsi="Tahoma"/>
          <w:lang/>
        </w:rPr>
      </w:pPr>
      <w:r w:rsidRPr="00DA2D2E">
        <w:rPr>
          <w:rFonts w:ascii="Tahoma" w:eastAsia="Times New Roman" w:hAnsi="Tahoma"/>
          <w:lang/>
        </w:rPr>
        <w:t>/-/ Tomasz Ochocki</w:t>
      </w:r>
      <w:r w:rsidRPr="00DA2D2E">
        <w:rPr>
          <w:rFonts w:ascii="Tahoma" w:eastAsia="Times New Roman" w:hAnsi="Tahoma"/>
          <w:lang/>
        </w:rPr>
        <w:tab/>
      </w:r>
    </w:p>
    <w:p w:rsidR="007B4531" w:rsidRPr="000376A0" w:rsidRDefault="000376A0" w:rsidP="000376A0">
      <w:pPr>
        <w:ind w:left="5664"/>
        <w:rPr>
          <w:rFonts w:ascii="Tahoma" w:eastAsia="Times New Roman" w:hAnsi="Tahoma"/>
          <w:b/>
          <w:lang/>
        </w:rPr>
      </w:pPr>
      <w:r w:rsidRPr="00DA2D2E">
        <w:rPr>
          <w:rFonts w:ascii="Tahoma" w:eastAsia="Times New Roman" w:hAnsi="Tahoma"/>
          <w:lang/>
        </w:rPr>
        <w:t>Sekretarz Miasta</w:t>
      </w:r>
      <w:bookmarkStart w:id="0" w:name="_GoBack"/>
      <w:bookmarkEnd w:id="0"/>
    </w:p>
    <w:sectPr w:rsidR="007B4531" w:rsidRPr="000376A0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D8B" w:rsidRDefault="00527D8B" w:rsidP="00527D8B">
      <w:r>
        <w:separator/>
      </w:r>
    </w:p>
  </w:endnote>
  <w:endnote w:type="continuationSeparator" w:id="0">
    <w:p w:rsidR="00527D8B" w:rsidRDefault="00527D8B" w:rsidP="00527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D8B" w:rsidRDefault="00527D8B" w:rsidP="00527D8B">
      <w:r>
        <w:separator/>
      </w:r>
    </w:p>
  </w:footnote>
  <w:footnote w:type="continuationSeparator" w:id="0">
    <w:p w:rsidR="00527D8B" w:rsidRDefault="00527D8B" w:rsidP="00527D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1EB8"/>
    <w:rsid w:val="00002053"/>
    <w:rsid w:val="0000656F"/>
    <w:rsid w:val="000072EA"/>
    <w:rsid w:val="00017C3D"/>
    <w:rsid w:val="00032428"/>
    <w:rsid w:val="000376A0"/>
    <w:rsid w:val="00040379"/>
    <w:rsid w:val="0004604D"/>
    <w:rsid w:val="00050E6F"/>
    <w:rsid w:val="0005617F"/>
    <w:rsid w:val="00066772"/>
    <w:rsid w:val="0007083D"/>
    <w:rsid w:val="00070D3D"/>
    <w:rsid w:val="00074616"/>
    <w:rsid w:val="00077E07"/>
    <w:rsid w:val="000852CA"/>
    <w:rsid w:val="00090717"/>
    <w:rsid w:val="000C1700"/>
    <w:rsid w:val="000C4CDC"/>
    <w:rsid w:val="000C6776"/>
    <w:rsid w:val="000D40FD"/>
    <w:rsid w:val="000E55F6"/>
    <w:rsid w:val="000F5F69"/>
    <w:rsid w:val="00102825"/>
    <w:rsid w:val="0010500F"/>
    <w:rsid w:val="00106D67"/>
    <w:rsid w:val="00111EEB"/>
    <w:rsid w:val="00117EF4"/>
    <w:rsid w:val="00152B36"/>
    <w:rsid w:val="00153935"/>
    <w:rsid w:val="00170D69"/>
    <w:rsid w:val="00173981"/>
    <w:rsid w:val="00181A27"/>
    <w:rsid w:val="001B1301"/>
    <w:rsid w:val="001B63C1"/>
    <w:rsid w:val="001C2130"/>
    <w:rsid w:val="001D5A30"/>
    <w:rsid w:val="001E5360"/>
    <w:rsid w:val="001E7A3D"/>
    <w:rsid w:val="001F07F6"/>
    <w:rsid w:val="0022060B"/>
    <w:rsid w:val="002246D0"/>
    <w:rsid w:val="0024389C"/>
    <w:rsid w:val="00254025"/>
    <w:rsid w:val="002563BF"/>
    <w:rsid w:val="00267655"/>
    <w:rsid w:val="002711AB"/>
    <w:rsid w:val="0028395C"/>
    <w:rsid w:val="00292E9C"/>
    <w:rsid w:val="002D277E"/>
    <w:rsid w:val="002D3206"/>
    <w:rsid w:val="002F645D"/>
    <w:rsid w:val="002F750E"/>
    <w:rsid w:val="0031660B"/>
    <w:rsid w:val="0032435B"/>
    <w:rsid w:val="003270F5"/>
    <w:rsid w:val="00334474"/>
    <w:rsid w:val="003366C6"/>
    <w:rsid w:val="00341A2D"/>
    <w:rsid w:val="00345A8B"/>
    <w:rsid w:val="003509EA"/>
    <w:rsid w:val="003564B0"/>
    <w:rsid w:val="00362D72"/>
    <w:rsid w:val="0036653E"/>
    <w:rsid w:val="003B12CE"/>
    <w:rsid w:val="003C1169"/>
    <w:rsid w:val="003F5A46"/>
    <w:rsid w:val="004010B5"/>
    <w:rsid w:val="00433FDA"/>
    <w:rsid w:val="00434521"/>
    <w:rsid w:val="004368D5"/>
    <w:rsid w:val="004611AC"/>
    <w:rsid w:val="00473663"/>
    <w:rsid w:val="00482388"/>
    <w:rsid w:val="00484185"/>
    <w:rsid w:val="0049432D"/>
    <w:rsid w:val="00494BE4"/>
    <w:rsid w:val="004B42BF"/>
    <w:rsid w:val="004C0266"/>
    <w:rsid w:val="004C6ACC"/>
    <w:rsid w:val="004D21F5"/>
    <w:rsid w:val="004E6F3C"/>
    <w:rsid w:val="00501ECC"/>
    <w:rsid w:val="00514647"/>
    <w:rsid w:val="0052046D"/>
    <w:rsid w:val="00527D8B"/>
    <w:rsid w:val="00535A06"/>
    <w:rsid w:val="00567C2E"/>
    <w:rsid w:val="00572CD0"/>
    <w:rsid w:val="00582CB1"/>
    <w:rsid w:val="005A5020"/>
    <w:rsid w:val="005A7AFD"/>
    <w:rsid w:val="005B65A8"/>
    <w:rsid w:val="005D4C17"/>
    <w:rsid w:val="005D4EF6"/>
    <w:rsid w:val="005D7733"/>
    <w:rsid w:val="005D7769"/>
    <w:rsid w:val="005F0B48"/>
    <w:rsid w:val="005F3442"/>
    <w:rsid w:val="0060076B"/>
    <w:rsid w:val="00602CB0"/>
    <w:rsid w:val="0060543C"/>
    <w:rsid w:val="00612328"/>
    <w:rsid w:val="006318D2"/>
    <w:rsid w:val="00653A04"/>
    <w:rsid w:val="006838CE"/>
    <w:rsid w:val="00690689"/>
    <w:rsid w:val="006A3CCE"/>
    <w:rsid w:val="006C0F91"/>
    <w:rsid w:val="00700B3F"/>
    <w:rsid w:val="00705699"/>
    <w:rsid w:val="007078EA"/>
    <w:rsid w:val="00711E31"/>
    <w:rsid w:val="007430B2"/>
    <w:rsid w:val="00744F84"/>
    <w:rsid w:val="0075771B"/>
    <w:rsid w:val="00757C75"/>
    <w:rsid w:val="0076131A"/>
    <w:rsid w:val="00761E92"/>
    <w:rsid w:val="00780E0C"/>
    <w:rsid w:val="00792A21"/>
    <w:rsid w:val="007A21BC"/>
    <w:rsid w:val="007B4531"/>
    <w:rsid w:val="007C01E2"/>
    <w:rsid w:val="007C5318"/>
    <w:rsid w:val="007C66C7"/>
    <w:rsid w:val="007E683D"/>
    <w:rsid w:val="007E7020"/>
    <w:rsid w:val="00802054"/>
    <w:rsid w:val="0080242C"/>
    <w:rsid w:val="008069C7"/>
    <w:rsid w:val="00810B22"/>
    <w:rsid w:val="008578DB"/>
    <w:rsid w:val="00871DAF"/>
    <w:rsid w:val="00882790"/>
    <w:rsid w:val="00893CF8"/>
    <w:rsid w:val="00895D73"/>
    <w:rsid w:val="00897C04"/>
    <w:rsid w:val="008A32C4"/>
    <w:rsid w:val="008B3C25"/>
    <w:rsid w:val="008C2D19"/>
    <w:rsid w:val="008D5E51"/>
    <w:rsid w:val="008E0487"/>
    <w:rsid w:val="008E64BA"/>
    <w:rsid w:val="008F0CE6"/>
    <w:rsid w:val="00901D82"/>
    <w:rsid w:val="009134F1"/>
    <w:rsid w:val="00914EDA"/>
    <w:rsid w:val="00915D46"/>
    <w:rsid w:val="009272D7"/>
    <w:rsid w:val="009428D5"/>
    <w:rsid w:val="00950C08"/>
    <w:rsid w:val="00951D46"/>
    <w:rsid w:val="009623D6"/>
    <w:rsid w:val="00965362"/>
    <w:rsid w:val="00980FAE"/>
    <w:rsid w:val="009906C0"/>
    <w:rsid w:val="00997D3F"/>
    <w:rsid w:val="009A4FC5"/>
    <w:rsid w:val="009A5111"/>
    <w:rsid w:val="009B6FEA"/>
    <w:rsid w:val="009C17A0"/>
    <w:rsid w:val="009C5536"/>
    <w:rsid w:val="009D3FAA"/>
    <w:rsid w:val="009F21C2"/>
    <w:rsid w:val="00A11ADB"/>
    <w:rsid w:val="00A25257"/>
    <w:rsid w:val="00A618C4"/>
    <w:rsid w:val="00A729DE"/>
    <w:rsid w:val="00A75DD5"/>
    <w:rsid w:val="00A815B1"/>
    <w:rsid w:val="00A8402F"/>
    <w:rsid w:val="00A85AEE"/>
    <w:rsid w:val="00A8782F"/>
    <w:rsid w:val="00AA6441"/>
    <w:rsid w:val="00AB30C6"/>
    <w:rsid w:val="00AB3670"/>
    <w:rsid w:val="00AB522F"/>
    <w:rsid w:val="00AB60F2"/>
    <w:rsid w:val="00AC2B76"/>
    <w:rsid w:val="00AD1CB5"/>
    <w:rsid w:val="00AD264C"/>
    <w:rsid w:val="00AE0063"/>
    <w:rsid w:val="00AE249C"/>
    <w:rsid w:val="00AE2669"/>
    <w:rsid w:val="00AE463E"/>
    <w:rsid w:val="00B0027E"/>
    <w:rsid w:val="00B167A7"/>
    <w:rsid w:val="00B238C5"/>
    <w:rsid w:val="00B42341"/>
    <w:rsid w:val="00B53F8E"/>
    <w:rsid w:val="00B56076"/>
    <w:rsid w:val="00B56B0C"/>
    <w:rsid w:val="00B63428"/>
    <w:rsid w:val="00B65D1B"/>
    <w:rsid w:val="00B714F7"/>
    <w:rsid w:val="00B75741"/>
    <w:rsid w:val="00B75CDB"/>
    <w:rsid w:val="00B95499"/>
    <w:rsid w:val="00BA2953"/>
    <w:rsid w:val="00BC2513"/>
    <w:rsid w:val="00BD2DA1"/>
    <w:rsid w:val="00BF0935"/>
    <w:rsid w:val="00C039A7"/>
    <w:rsid w:val="00C279D0"/>
    <w:rsid w:val="00C413A6"/>
    <w:rsid w:val="00C42BBD"/>
    <w:rsid w:val="00C65439"/>
    <w:rsid w:val="00C71250"/>
    <w:rsid w:val="00C84596"/>
    <w:rsid w:val="00CA0027"/>
    <w:rsid w:val="00CA4EB3"/>
    <w:rsid w:val="00CB4517"/>
    <w:rsid w:val="00CD022D"/>
    <w:rsid w:val="00CD6C90"/>
    <w:rsid w:val="00CE6966"/>
    <w:rsid w:val="00CF2163"/>
    <w:rsid w:val="00CF414D"/>
    <w:rsid w:val="00CF68F5"/>
    <w:rsid w:val="00D1506D"/>
    <w:rsid w:val="00D257A8"/>
    <w:rsid w:val="00D34F83"/>
    <w:rsid w:val="00D350D1"/>
    <w:rsid w:val="00D36FA5"/>
    <w:rsid w:val="00D4789D"/>
    <w:rsid w:val="00D64C63"/>
    <w:rsid w:val="00D6762A"/>
    <w:rsid w:val="00D8057C"/>
    <w:rsid w:val="00D8280E"/>
    <w:rsid w:val="00D96A48"/>
    <w:rsid w:val="00DB38F0"/>
    <w:rsid w:val="00DC3622"/>
    <w:rsid w:val="00DC540D"/>
    <w:rsid w:val="00DC620B"/>
    <w:rsid w:val="00DD4A1F"/>
    <w:rsid w:val="00DE3861"/>
    <w:rsid w:val="00DF0379"/>
    <w:rsid w:val="00DF75D4"/>
    <w:rsid w:val="00E26A6F"/>
    <w:rsid w:val="00E30D16"/>
    <w:rsid w:val="00E3158C"/>
    <w:rsid w:val="00E40600"/>
    <w:rsid w:val="00E51646"/>
    <w:rsid w:val="00E54FB1"/>
    <w:rsid w:val="00E74F7F"/>
    <w:rsid w:val="00E772BB"/>
    <w:rsid w:val="00E8273E"/>
    <w:rsid w:val="00EA3357"/>
    <w:rsid w:val="00EB49F8"/>
    <w:rsid w:val="00EE5B9D"/>
    <w:rsid w:val="00EF6B3C"/>
    <w:rsid w:val="00EF6C39"/>
    <w:rsid w:val="00F0600F"/>
    <w:rsid w:val="00F33E40"/>
    <w:rsid w:val="00F47273"/>
    <w:rsid w:val="00F5798D"/>
    <w:rsid w:val="00F6472D"/>
    <w:rsid w:val="00F64847"/>
    <w:rsid w:val="00FB7712"/>
    <w:rsid w:val="00FC57D7"/>
    <w:rsid w:val="00FC5999"/>
    <w:rsid w:val="00FD4531"/>
    <w:rsid w:val="00FF0B79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527D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7D8B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58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527E36-502B-473B-B1CB-BC96C8152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526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Krzysztof Szumlakowski</cp:lastModifiedBy>
  <cp:revision>3</cp:revision>
  <cp:lastPrinted>2025-06-06T12:56:00Z</cp:lastPrinted>
  <dcterms:created xsi:type="dcterms:W3CDTF">2025-08-04T13:16:00Z</dcterms:created>
  <dcterms:modified xsi:type="dcterms:W3CDTF">2025-08-04T13:17:00Z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