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7C" w:rsidRDefault="00B96C7C" w:rsidP="00B96C7C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27AFD34" wp14:editId="23509573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</w:rPr>
        <w:t>Urząd Miejski w Lubinie</w:t>
      </w:r>
    </w:p>
    <w:p w:rsidR="00B96C7C" w:rsidRDefault="00B96C7C" w:rsidP="00B96C7C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22348" wp14:editId="4C907E70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98884B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" strokecolor="#7f7f7f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B96C7C" w:rsidRPr="00A63799" w:rsidRDefault="00B96C7C" w:rsidP="00B96C7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B96C7C" w:rsidRPr="00A63799" w:rsidRDefault="00B96C7C" w:rsidP="00B96C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59-300 Lubin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https://</w:t>
      </w:r>
      <w:r w:rsidRPr="00A63799">
        <w:rPr>
          <w:rFonts w:ascii="Arial" w:hAnsi="Arial" w:cs="Arial"/>
          <w:sz w:val="20"/>
          <w:szCs w:val="20"/>
        </w:rPr>
        <w:t>bip.um</w:t>
      </w:r>
      <w:r>
        <w:rPr>
          <w:rFonts w:ascii="Arial" w:hAnsi="Arial" w:cs="Arial"/>
          <w:sz w:val="20"/>
          <w:szCs w:val="20"/>
        </w:rPr>
        <w:t>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B96C7C" w:rsidRPr="00A63799" w:rsidRDefault="00B96C7C" w:rsidP="00B96C7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</w:r>
      <w:r w:rsidRPr="00B650B0">
        <w:rPr>
          <w:rFonts w:ascii="Arial" w:hAnsi="Arial" w:cs="Arial"/>
          <w:sz w:val="20"/>
          <w:szCs w:val="20"/>
        </w:rPr>
        <w:t xml:space="preserve">e-Doręczenia: AE:PL-52327-21421-RACII-29                        </w:t>
      </w:r>
    </w:p>
    <w:p w:rsidR="00B96C7C" w:rsidRPr="00B96C7C" w:rsidRDefault="00B96C7C" w:rsidP="00B96C7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  <w:r>
        <w:rPr>
          <w:rFonts w:ascii="Arial" w:hAnsi="Arial" w:cs="Arial"/>
          <w:sz w:val="20"/>
          <w:szCs w:val="20"/>
        </w:rPr>
        <w:tab/>
      </w:r>
      <w:proofErr w:type="spellStart"/>
      <w:r w:rsidRPr="00B54A9D">
        <w:rPr>
          <w:rFonts w:ascii="Arial" w:hAnsi="Arial" w:cs="Arial"/>
          <w:sz w:val="20"/>
          <w:szCs w:val="20"/>
        </w:rPr>
        <w:t>ePUAP</w:t>
      </w:r>
      <w:proofErr w:type="spellEnd"/>
      <w:r w:rsidRPr="00B54A9D">
        <w:rPr>
          <w:rFonts w:ascii="Arial" w:hAnsi="Arial" w:cs="Arial"/>
          <w:sz w:val="20"/>
          <w:szCs w:val="20"/>
        </w:rPr>
        <w:t>: /</w:t>
      </w:r>
      <w:proofErr w:type="spellStart"/>
      <w:r w:rsidRPr="00B54A9D">
        <w:rPr>
          <w:rFonts w:ascii="Arial" w:hAnsi="Arial" w:cs="Arial"/>
          <w:sz w:val="20"/>
          <w:szCs w:val="20"/>
        </w:rPr>
        <w:t>um-lubin</w:t>
      </w:r>
      <w:proofErr w:type="spellEnd"/>
      <w:r w:rsidRPr="00B54A9D">
        <w:rPr>
          <w:rFonts w:ascii="Arial" w:hAnsi="Arial" w:cs="Arial"/>
          <w:sz w:val="20"/>
          <w:szCs w:val="20"/>
        </w:rPr>
        <w:t>/</w:t>
      </w:r>
      <w:proofErr w:type="spellStart"/>
      <w:r w:rsidRPr="00B54A9D">
        <w:rPr>
          <w:rFonts w:ascii="Arial" w:hAnsi="Arial" w:cs="Arial"/>
          <w:sz w:val="20"/>
          <w:szCs w:val="20"/>
        </w:rPr>
        <w:t>SkrytkaESP</w:t>
      </w:r>
      <w:proofErr w:type="spellEnd"/>
    </w:p>
    <w:p w:rsidR="00B96C7C" w:rsidRPr="00B96C7C" w:rsidRDefault="00B96C7C" w:rsidP="00B96C7C">
      <w:pPr>
        <w:jc w:val="right"/>
        <w:rPr>
          <w:sz w:val="22"/>
          <w:szCs w:val="22"/>
        </w:rPr>
      </w:pPr>
      <w:r w:rsidRPr="00B96C7C">
        <w:rPr>
          <w:sz w:val="22"/>
          <w:szCs w:val="22"/>
        </w:rPr>
        <w:t>Lubin</w:t>
      </w:r>
      <w:r w:rsidRPr="00B96C7C">
        <w:rPr>
          <w:sz w:val="22"/>
          <w:szCs w:val="22"/>
        </w:rPr>
        <w:t>, dnia 13.05.</w:t>
      </w:r>
      <w:r w:rsidRPr="00B96C7C">
        <w:rPr>
          <w:sz w:val="22"/>
          <w:szCs w:val="22"/>
        </w:rPr>
        <w:t>2026 r.</w:t>
      </w:r>
    </w:p>
    <w:p w:rsidR="00B96C7C" w:rsidRPr="00B96C7C" w:rsidRDefault="00B96C7C" w:rsidP="00B96C7C">
      <w:pPr>
        <w:rPr>
          <w:sz w:val="22"/>
          <w:szCs w:val="22"/>
        </w:rPr>
      </w:pPr>
    </w:p>
    <w:p w:rsidR="00B96C7C" w:rsidRPr="00B96C7C" w:rsidRDefault="00B96C7C" w:rsidP="00B96C7C">
      <w:pPr>
        <w:pStyle w:val="Nagwek4"/>
        <w:spacing w:before="0" w:after="0" w:line="200" w:lineRule="atLeast"/>
        <w:rPr>
          <w:sz w:val="22"/>
          <w:szCs w:val="22"/>
        </w:rPr>
      </w:pPr>
      <w:r w:rsidRPr="00B96C7C">
        <w:rPr>
          <w:b w:val="0"/>
          <w:bCs w:val="0"/>
          <w:sz w:val="22"/>
          <w:szCs w:val="22"/>
        </w:rPr>
        <w:t>GG-A</w:t>
      </w:r>
      <w:r w:rsidRPr="00B96C7C">
        <w:rPr>
          <w:b w:val="0"/>
          <w:bCs w:val="0"/>
          <w:sz w:val="22"/>
          <w:szCs w:val="22"/>
        </w:rPr>
        <w:t>.</w:t>
      </w:r>
      <w:r w:rsidRPr="00B96C7C">
        <w:rPr>
          <w:b w:val="0"/>
          <w:bCs w:val="0"/>
          <w:sz w:val="22"/>
          <w:szCs w:val="22"/>
        </w:rPr>
        <w:t>6721.5.7.</w:t>
      </w:r>
      <w:r w:rsidRPr="00B96C7C">
        <w:rPr>
          <w:b w:val="0"/>
          <w:bCs w:val="0"/>
          <w:sz w:val="22"/>
          <w:szCs w:val="22"/>
        </w:rPr>
        <w:t>2026</w:t>
      </w:r>
      <w:r w:rsidRPr="00B96C7C">
        <w:rPr>
          <w:b w:val="0"/>
          <w:bCs w:val="0"/>
          <w:sz w:val="22"/>
          <w:szCs w:val="22"/>
        </w:rPr>
        <w:t>.AH</w:t>
      </w:r>
    </w:p>
    <w:p w:rsidR="00B96C7C" w:rsidRPr="000E4036" w:rsidRDefault="00B96C7C" w:rsidP="00B96C7C">
      <w:pPr>
        <w:spacing w:line="276" w:lineRule="auto"/>
      </w:pPr>
    </w:p>
    <w:p w:rsidR="00B96C7C" w:rsidRDefault="00B96C7C" w:rsidP="00B96C7C">
      <w:pPr>
        <w:ind w:left="3540" w:right="403"/>
        <w:rPr>
          <w:b/>
        </w:rPr>
      </w:pPr>
      <w:r w:rsidRPr="000E4036">
        <w:rPr>
          <w:b/>
        </w:rPr>
        <w:t xml:space="preserve">Państwowy Powiatowy Inspektor Sanitarny </w:t>
      </w:r>
    </w:p>
    <w:p w:rsidR="00B96C7C" w:rsidRPr="000E4036" w:rsidRDefault="00B96C7C" w:rsidP="00B96C7C">
      <w:pPr>
        <w:ind w:left="2832" w:right="403" w:firstLine="708"/>
        <w:rPr>
          <w:b/>
        </w:rPr>
      </w:pPr>
      <w:r w:rsidRPr="000E4036">
        <w:rPr>
          <w:b/>
        </w:rPr>
        <w:t>w Lubinie</w:t>
      </w:r>
    </w:p>
    <w:p w:rsidR="00B96C7C" w:rsidRPr="000E4036" w:rsidRDefault="00B96C7C" w:rsidP="00B96C7C">
      <w:pPr>
        <w:ind w:left="2832" w:right="403" w:firstLine="708"/>
        <w:rPr>
          <w:b/>
        </w:rPr>
      </w:pPr>
      <w:r w:rsidRPr="000E4036">
        <w:rPr>
          <w:b/>
        </w:rPr>
        <w:t xml:space="preserve">ul. 1 Maja 15 </w:t>
      </w:r>
    </w:p>
    <w:p w:rsidR="00B96C7C" w:rsidRPr="000E4036" w:rsidRDefault="00B96C7C" w:rsidP="00B96C7C">
      <w:pPr>
        <w:ind w:left="2832" w:right="403" w:firstLine="708"/>
      </w:pPr>
      <w:r w:rsidRPr="000E4036">
        <w:rPr>
          <w:b/>
        </w:rPr>
        <w:t>59-300 Lubin</w:t>
      </w:r>
    </w:p>
    <w:p w:rsidR="00B96C7C" w:rsidRPr="000E4036" w:rsidRDefault="00B96C7C" w:rsidP="00B96C7C">
      <w:pPr>
        <w:spacing w:line="276" w:lineRule="auto"/>
      </w:pPr>
    </w:p>
    <w:p w:rsidR="00B96C7C" w:rsidRPr="000E4036" w:rsidRDefault="00B96C7C" w:rsidP="00B96C7C">
      <w:pPr>
        <w:spacing w:line="276" w:lineRule="auto"/>
      </w:pPr>
    </w:p>
    <w:p w:rsidR="00B96C7C" w:rsidRPr="00B96C7C" w:rsidRDefault="00B96C7C" w:rsidP="00B96C7C">
      <w:pPr>
        <w:pStyle w:val="Tekstpodstawowywcity"/>
        <w:spacing w:after="40"/>
        <w:ind w:left="0" w:firstLine="357"/>
        <w:jc w:val="both"/>
        <w:rPr>
          <w:sz w:val="22"/>
          <w:szCs w:val="22"/>
          <w:lang w:val="pl-PL"/>
        </w:rPr>
      </w:pPr>
      <w:r w:rsidRPr="00B96C7C">
        <w:rPr>
          <w:sz w:val="22"/>
          <w:szCs w:val="22"/>
          <w:lang w:val="pl-PL"/>
        </w:rPr>
        <w:t xml:space="preserve">Na podstawie art. 17 pkt. 6 ustawy z dnia 27 marca 2003 r. o planowaniu i zagospodarowaniu przestrzennym </w:t>
      </w:r>
      <w:r w:rsidRPr="00B96C7C">
        <w:rPr>
          <w:sz w:val="22"/>
          <w:szCs w:val="22"/>
        </w:rPr>
        <w:t>(tj. Dz. U. z 2026r. poz. 538)</w:t>
      </w:r>
      <w:r w:rsidRPr="00B96C7C">
        <w:rPr>
          <w:sz w:val="22"/>
          <w:szCs w:val="22"/>
          <w:lang w:val="pl-PL"/>
        </w:rPr>
        <w:t xml:space="preserve"> oraz art. 54 ust. 1 ustawy z dnia 3 października 2008 r. </w:t>
      </w:r>
      <w:r>
        <w:rPr>
          <w:sz w:val="22"/>
          <w:szCs w:val="22"/>
          <w:lang w:val="pl-PL"/>
        </w:rPr>
        <w:br/>
      </w:r>
      <w:r w:rsidRPr="00B96C7C">
        <w:rPr>
          <w:sz w:val="22"/>
          <w:szCs w:val="22"/>
          <w:lang w:val="pl-PL"/>
        </w:rPr>
        <w:t>o udostępnianiu informacji o środowisku i jego ochronie, udziale społeczeństwa w ochronie środowiska oraz o ocenach oddziaływania na środowisko (tj. Dz. U. z 2024 r. poz. 1112 ze zm.) zwracam się z prośbą o </w:t>
      </w:r>
      <w:r w:rsidRPr="00B96C7C">
        <w:rPr>
          <w:b/>
          <w:sz w:val="22"/>
          <w:szCs w:val="22"/>
          <w:lang w:val="pl-PL"/>
        </w:rPr>
        <w:t xml:space="preserve">uzgodnienie/zaopiniowanie </w:t>
      </w:r>
      <w:r w:rsidRPr="00B96C7C">
        <w:rPr>
          <w:sz w:val="22"/>
          <w:szCs w:val="22"/>
          <w:lang w:val="pl-PL"/>
        </w:rPr>
        <w:t xml:space="preserve">projektu </w:t>
      </w:r>
      <w:r w:rsidRPr="00B96C7C">
        <w:rPr>
          <w:bCs/>
          <w:sz w:val="22"/>
          <w:szCs w:val="22"/>
          <w:lang w:val="pl-PL"/>
        </w:rPr>
        <w:t xml:space="preserve">miejscowego planu zagospodarowania przestrzennego nr 90 miasta Lubina </w:t>
      </w:r>
      <w:r w:rsidRPr="00B96C7C">
        <w:rPr>
          <w:sz w:val="22"/>
          <w:szCs w:val="22"/>
          <w:lang w:val="pl-PL"/>
        </w:rPr>
        <w:t>wraz z prognozą oddziaływania na środowisko.</w:t>
      </w:r>
    </w:p>
    <w:p w:rsidR="00B96C7C" w:rsidRPr="00B96C7C" w:rsidRDefault="00B96C7C" w:rsidP="00B96C7C">
      <w:pPr>
        <w:spacing w:after="40"/>
        <w:ind w:firstLine="425"/>
        <w:jc w:val="both"/>
        <w:rPr>
          <w:b/>
          <w:sz w:val="22"/>
          <w:szCs w:val="22"/>
          <w:u w:val="single"/>
        </w:rPr>
      </w:pPr>
      <w:r w:rsidRPr="00B96C7C">
        <w:rPr>
          <w:sz w:val="22"/>
          <w:szCs w:val="22"/>
        </w:rPr>
        <w:t>Nawiązując do treści art. 25 ustawy o planowaniu i zagospodarowaniu przestrzennym informuję, że nieprzedstawienie opinii/uzgodnienia w tym terminie uważa się za uzgodnienie przedłożonego projektu bez uwag.</w:t>
      </w:r>
    </w:p>
    <w:p w:rsidR="00B96C7C" w:rsidRPr="00DB67BA" w:rsidRDefault="00B96C7C" w:rsidP="00B96C7C">
      <w:pPr>
        <w:ind w:firstLine="425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Opinię należy składać w nieprzekraczalnym terminie 30 dni od dnia otrzymania niniejszego pisma:</w:t>
      </w:r>
    </w:p>
    <w:p w:rsidR="00B96C7C" w:rsidRPr="00DB67BA" w:rsidRDefault="00B96C7C" w:rsidP="00B96C7C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formie papierowej na adres: Urzędu Miejskiego w Lubinie, ul. Kilińskiego 10, 59-300 Lubin;</w:t>
      </w:r>
    </w:p>
    <w:p w:rsidR="00B96C7C" w:rsidRPr="00DB67BA" w:rsidRDefault="00B96C7C" w:rsidP="00B96C7C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postaci elektronicznej na adres: kontakt@um.lubin.pl;</w:t>
      </w:r>
    </w:p>
    <w:p w:rsidR="00B96C7C" w:rsidRPr="00DB67BA" w:rsidRDefault="00B96C7C" w:rsidP="00B96C7C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w postaci elektronicznej za pomocą platformy e-Doręczenia: </w:t>
      </w:r>
      <w:r>
        <w:rPr>
          <w:sz w:val="22"/>
          <w:szCs w:val="22"/>
        </w:rPr>
        <w:t>AE:PL-52327-21421-RACII-29</w:t>
      </w:r>
      <w:r w:rsidRPr="00DB67BA">
        <w:rPr>
          <w:sz w:val="22"/>
          <w:szCs w:val="22"/>
        </w:rPr>
        <w:t xml:space="preserve">;                       </w:t>
      </w:r>
    </w:p>
    <w:p w:rsidR="00B96C7C" w:rsidRDefault="00B96C7C" w:rsidP="00B96C7C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za pośrednictwem platformy </w:t>
      </w:r>
      <w:proofErr w:type="spellStart"/>
      <w:r w:rsidRPr="00DB67BA">
        <w:rPr>
          <w:sz w:val="22"/>
          <w:szCs w:val="22"/>
        </w:rPr>
        <w:t>ePUAP</w:t>
      </w:r>
      <w:proofErr w:type="spellEnd"/>
      <w:r w:rsidRPr="00DB67BA">
        <w:rPr>
          <w:sz w:val="22"/>
          <w:szCs w:val="22"/>
        </w:rPr>
        <w:t>: /</w:t>
      </w:r>
      <w:proofErr w:type="spellStart"/>
      <w:r w:rsidRPr="00DB67BA">
        <w:rPr>
          <w:sz w:val="22"/>
          <w:szCs w:val="22"/>
        </w:rPr>
        <w:t>um-lubin</w:t>
      </w:r>
      <w:proofErr w:type="spellEnd"/>
      <w:r w:rsidRPr="00DB67BA">
        <w:rPr>
          <w:sz w:val="22"/>
          <w:szCs w:val="22"/>
        </w:rPr>
        <w:t>/</w:t>
      </w:r>
      <w:proofErr w:type="spellStart"/>
      <w:r w:rsidRPr="00DB67BA">
        <w:rPr>
          <w:sz w:val="22"/>
          <w:szCs w:val="22"/>
        </w:rPr>
        <w:t>SkrytkaESP</w:t>
      </w:r>
      <w:proofErr w:type="spellEnd"/>
      <w:r w:rsidRPr="00DB67BA">
        <w:rPr>
          <w:sz w:val="22"/>
          <w:szCs w:val="22"/>
        </w:rPr>
        <w:t>.</w:t>
      </w:r>
    </w:p>
    <w:p w:rsidR="00B96C7C" w:rsidRDefault="00B96C7C" w:rsidP="00B96C7C">
      <w:pPr>
        <w:suppressAutoHyphens w:val="0"/>
        <w:jc w:val="both"/>
        <w:rPr>
          <w:sz w:val="22"/>
          <w:szCs w:val="22"/>
        </w:rPr>
      </w:pPr>
    </w:p>
    <w:p w:rsidR="00B96C7C" w:rsidRDefault="00B96C7C" w:rsidP="00B96C7C">
      <w:pPr>
        <w:suppressAutoHyphens w:val="0"/>
        <w:jc w:val="both"/>
        <w:rPr>
          <w:sz w:val="22"/>
          <w:szCs w:val="22"/>
        </w:rPr>
      </w:pPr>
    </w:p>
    <w:p w:rsidR="00B96C7C" w:rsidRPr="00B54A9D" w:rsidRDefault="00B96C7C" w:rsidP="00B96C7C">
      <w:pPr>
        <w:spacing w:line="276" w:lineRule="auto"/>
        <w:ind w:left="4248" w:right="283" w:firstLine="430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 xml:space="preserve">z up. PREZYDENTA MIASTA </w:t>
      </w:r>
    </w:p>
    <w:p w:rsidR="00B96C7C" w:rsidRPr="00B54A9D" w:rsidRDefault="00B96C7C" w:rsidP="00B96C7C">
      <w:pPr>
        <w:spacing w:line="276" w:lineRule="auto"/>
        <w:ind w:left="5245" w:right="283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>Henryk Markowicz</w:t>
      </w:r>
    </w:p>
    <w:p w:rsidR="00B96C7C" w:rsidRPr="00B54A9D" w:rsidRDefault="00B96C7C" w:rsidP="00B96C7C">
      <w:pPr>
        <w:spacing w:line="276" w:lineRule="auto"/>
        <w:ind w:left="4536" w:right="283" w:hanging="141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Naczelnik Wydziału Gospodarki Gruntami,</w:t>
      </w:r>
    </w:p>
    <w:p w:rsidR="00B96C7C" w:rsidRPr="00B54A9D" w:rsidRDefault="00B96C7C" w:rsidP="00B96C7C">
      <w:pPr>
        <w:spacing w:line="276" w:lineRule="auto"/>
        <w:ind w:left="4678" w:right="283" w:firstLine="142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Architektury i Ochrony Środowiska</w:t>
      </w:r>
    </w:p>
    <w:p w:rsidR="00B96C7C" w:rsidRPr="00B54A9D" w:rsidRDefault="00B96C7C" w:rsidP="00B96C7C">
      <w:pPr>
        <w:spacing w:line="276" w:lineRule="auto"/>
        <w:ind w:right="283" w:firstLine="708"/>
        <w:jc w:val="right"/>
        <w:rPr>
          <w:rFonts w:ascii="Arial" w:eastAsia="Calibri" w:hAnsi="Arial" w:cs="Arial"/>
          <w:i/>
          <w:sz w:val="18"/>
          <w:szCs w:val="18"/>
        </w:rPr>
      </w:pPr>
      <w:r w:rsidRPr="00B54A9D">
        <w:rPr>
          <w:rFonts w:ascii="Arial" w:eastAsia="Calibri" w:hAnsi="Arial" w:cs="Arial"/>
          <w:i/>
          <w:sz w:val="18"/>
          <w:szCs w:val="18"/>
        </w:rPr>
        <w:t xml:space="preserve">  /dokument podpisany kwalifikowanym podpisem elektronicznym/ </w:t>
      </w:r>
    </w:p>
    <w:p w:rsidR="00B96C7C" w:rsidRDefault="00B96C7C" w:rsidP="00B96C7C">
      <w:pPr>
        <w:jc w:val="both"/>
        <w:rPr>
          <w:rFonts w:ascii="Arial" w:hAnsi="Arial" w:cs="Arial"/>
          <w:sz w:val="16"/>
          <w:szCs w:val="16"/>
        </w:rPr>
      </w:pPr>
    </w:p>
    <w:p w:rsidR="00B96C7C" w:rsidRDefault="00B96C7C" w:rsidP="00B96C7C">
      <w:pPr>
        <w:jc w:val="both"/>
        <w:rPr>
          <w:rFonts w:ascii="Arial" w:hAnsi="Arial" w:cs="Arial"/>
          <w:sz w:val="16"/>
          <w:szCs w:val="16"/>
        </w:rPr>
      </w:pPr>
      <w:r w:rsidRPr="008B3F68">
        <w:rPr>
          <w:rFonts w:ascii="Arial" w:hAnsi="Arial" w:cs="Arial"/>
          <w:sz w:val="16"/>
          <w:szCs w:val="16"/>
        </w:rPr>
        <w:t>Kwalifikowany podpis elektroniczny ma skutek prawny równoważny podpisowi własnoręcznemu (art. 25 ust.2 Rozporządzenia parlamentu europejskiego i rady (UE) nr 910/2014 z dnia 23 lipca 2014 roku w sprawie identyfikacji elektronicznej i usług zaufania w odniesieniu do transakcji elektronicznych na rynku wewnętrznym oraz uchylające dyrektywę 1999/93/WE).</w:t>
      </w:r>
    </w:p>
    <w:p w:rsidR="00B96C7C" w:rsidRPr="00DB67BA" w:rsidRDefault="00B96C7C" w:rsidP="00B96C7C">
      <w:pPr>
        <w:suppressAutoHyphens w:val="0"/>
        <w:jc w:val="both"/>
        <w:rPr>
          <w:sz w:val="22"/>
          <w:szCs w:val="22"/>
        </w:rPr>
      </w:pPr>
    </w:p>
    <w:p w:rsidR="00B96C7C" w:rsidRPr="000E4036" w:rsidRDefault="00B96C7C" w:rsidP="00B96C7C">
      <w:pPr>
        <w:jc w:val="both"/>
        <w:rPr>
          <w:b/>
          <w:u w:val="single"/>
        </w:rPr>
      </w:pPr>
    </w:p>
    <w:p w:rsidR="00B96C7C" w:rsidRPr="000E4036" w:rsidRDefault="00B96C7C" w:rsidP="00B96C7C">
      <w:pPr>
        <w:jc w:val="both"/>
        <w:rPr>
          <w:b/>
          <w:i/>
          <w:u w:val="single"/>
        </w:rPr>
      </w:pPr>
    </w:p>
    <w:p w:rsidR="00B96C7C" w:rsidRPr="000E4036" w:rsidRDefault="00B96C7C" w:rsidP="00B96C7C">
      <w:pPr>
        <w:jc w:val="both"/>
        <w:rPr>
          <w:b/>
          <w:i/>
          <w:u w:val="single"/>
        </w:rPr>
      </w:pPr>
    </w:p>
    <w:p w:rsidR="00B96C7C" w:rsidRPr="000E4036" w:rsidRDefault="00B96C7C" w:rsidP="00B96C7C">
      <w:pPr>
        <w:jc w:val="both"/>
        <w:rPr>
          <w:b/>
          <w:i/>
          <w:u w:val="single"/>
        </w:rPr>
      </w:pPr>
    </w:p>
    <w:p w:rsidR="00B96C7C" w:rsidRPr="000E4036" w:rsidRDefault="00B96C7C" w:rsidP="00B96C7C">
      <w:pPr>
        <w:jc w:val="both"/>
        <w:rPr>
          <w:b/>
          <w:i/>
          <w:u w:val="single"/>
        </w:rPr>
      </w:pPr>
      <w:bookmarkStart w:id="0" w:name="_GoBack"/>
      <w:bookmarkEnd w:id="0"/>
    </w:p>
    <w:p w:rsidR="00B96C7C" w:rsidRDefault="00B96C7C" w:rsidP="00B96C7C">
      <w:pPr>
        <w:jc w:val="both"/>
        <w:rPr>
          <w:b/>
          <w:u w:val="single"/>
        </w:rPr>
      </w:pPr>
    </w:p>
    <w:p w:rsidR="00B96C7C" w:rsidRPr="00DB67BA" w:rsidRDefault="00B96C7C" w:rsidP="00B96C7C">
      <w:p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  <w:u w:val="single"/>
        </w:rPr>
        <w:t>W załączeniu:</w:t>
      </w:r>
    </w:p>
    <w:p w:rsidR="00B96C7C" w:rsidRPr="00DB67BA" w:rsidRDefault="00B96C7C" w:rsidP="00B96C7C">
      <w:pPr>
        <w:pStyle w:val="Akapitzlist"/>
        <w:numPr>
          <w:ilvl w:val="0"/>
          <w:numId w:val="4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 xml:space="preserve">projekt planu nr 90 wraz z uzasadnieniem i prognozą oddziaływania na środowisko. </w:t>
      </w:r>
    </w:p>
    <w:p w:rsidR="00B96C7C" w:rsidRPr="00DB67BA" w:rsidRDefault="00B96C7C" w:rsidP="00B96C7C">
      <w:pPr>
        <w:jc w:val="both"/>
        <w:rPr>
          <w:i/>
          <w:sz w:val="18"/>
          <w:szCs w:val="18"/>
        </w:rPr>
      </w:pPr>
    </w:p>
    <w:p w:rsidR="00B96C7C" w:rsidRPr="00DB67BA" w:rsidRDefault="00B96C7C" w:rsidP="00B96C7C">
      <w:pPr>
        <w:jc w:val="both"/>
        <w:rPr>
          <w:i/>
          <w:sz w:val="18"/>
          <w:szCs w:val="18"/>
          <w:u w:val="single"/>
        </w:rPr>
      </w:pPr>
      <w:r w:rsidRPr="00DB67BA">
        <w:rPr>
          <w:i/>
          <w:sz w:val="18"/>
          <w:szCs w:val="18"/>
          <w:u w:val="single"/>
        </w:rPr>
        <w:t>Otrzymują:</w:t>
      </w:r>
    </w:p>
    <w:p w:rsidR="00B96C7C" w:rsidRPr="00DB67BA" w:rsidRDefault="00B96C7C" w:rsidP="00B96C7C">
      <w:pPr>
        <w:pStyle w:val="Akapitzlist"/>
        <w:numPr>
          <w:ilvl w:val="0"/>
          <w:numId w:val="5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>Adresat (e-doręczenie),</w:t>
      </w:r>
    </w:p>
    <w:p w:rsidR="00836695" w:rsidRPr="00B96C7C" w:rsidRDefault="00B96C7C" w:rsidP="00B96C7C">
      <w:pPr>
        <w:pStyle w:val="Akapitzlist"/>
        <w:numPr>
          <w:ilvl w:val="0"/>
          <w:numId w:val="5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>a/a.</w:t>
      </w:r>
    </w:p>
    <w:sectPr w:rsidR="00836695" w:rsidRPr="00B96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2" w15:restartNumberingAfterBreak="0">
    <w:nsid w:val="17C75603"/>
    <w:multiLevelType w:val="hybridMultilevel"/>
    <w:tmpl w:val="0C346FFA"/>
    <w:lvl w:ilvl="0" w:tplc="4B56B49A">
      <w:start w:val="1"/>
      <w:numFmt w:val="bullet"/>
      <w:lvlText w:val="-"/>
      <w:lvlJc w:val="left"/>
      <w:pPr>
        <w:ind w:left="142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7373EA3"/>
    <w:multiLevelType w:val="hybridMultilevel"/>
    <w:tmpl w:val="56427976"/>
    <w:lvl w:ilvl="0" w:tplc="647EC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176972"/>
    <w:multiLevelType w:val="hybridMultilevel"/>
    <w:tmpl w:val="853A9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7C"/>
    <w:rsid w:val="00836695"/>
    <w:rsid w:val="00B9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A85E"/>
  <w15:chartTrackingRefBased/>
  <w15:docId w15:val="{75391619-9252-41D1-9D97-606ED874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C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B96C7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96C7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B96C7C"/>
    <w:pPr>
      <w:spacing w:after="120"/>
      <w:ind w:left="283"/>
    </w:pPr>
    <w:rPr>
      <w:sz w:val="20"/>
      <w:szCs w:val="20"/>
      <w:lang w:val="ru-RU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96C7C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Akapitzlist">
    <w:name w:val="List Paragraph"/>
    <w:basedOn w:val="Normalny"/>
    <w:uiPriority w:val="34"/>
    <w:qFormat/>
    <w:rsid w:val="00B96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</cp:revision>
  <dcterms:created xsi:type="dcterms:W3CDTF">2026-05-12T10:34:00Z</dcterms:created>
  <dcterms:modified xsi:type="dcterms:W3CDTF">2026-05-12T10:42:00Z</dcterms:modified>
</cp:coreProperties>
</file>