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41A2C" w14:textId="387DAEAA" w:rsidR="00A65D5D" w:rsidRPr="00A65D5D" w:rsidRDefault="00A65D5D" w:rsidP="0018227D">
      <w:pPr>
        <w:spacing w:line="252" w:lineRule="auto"/>
        <w:jc w:val="center"/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 xml:space="preserve">ZARZĄDZENIE </w:t>
      </w:r>
      <w:r w:rsidR="0018227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 xml:space="preserve">NR </w:t>
      </w: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>P.0050</w:t>
      </w:r>
      <w:r w:rsidR="00B57498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>.280</w:t>
      </w: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>.2026</w:t>
      </w:r>
    </w:p>
    <w:p w14:paraId="291CD789" w14:textId="2FC9AAF1" w:rsidR="00A65D5D" w:rsidRPr="00A65D5D" w:rsidRDefault="00A65D5D" w:rsidP="0018227D">
      <w:pPr>
        <w:spacing w:line="252" w:lineRule="auto"/>
        <w:jc w:val="center"/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>PREZYDENTA MIASTA LUBINA</w:t>
      </w:r>
    </w:p>
    <w:p w14:paraId="52857C88" w14:textId="26E0F170" w:rsidR="00A65D5D" w:rsidRPr="00A65D5D" w:rsidRDefault="00A65D5D" w:rsidP="0018227D">
      <w:pPr>
        <w:spacing w:line="252" w:lineRule="auto"/>
        <w:jc w:val="center"/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 xml:space="preserve">Z DNIA </w:t>
      </w:r>
      <w:r w:rsidR="00B57498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>7</w:t>
      </w: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 xml:space="preserve"> </w:t>
      </w:r>
      <w:r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>PAŹDZIERNIKA</w:t>
      </w: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 xml:space="preserve"> 2026 ROKU</w:t>
      </w:r>
    </w:p>
    <w:p w14:paraId="66075E79" w14:textId="77777777" w:rsidR="00A65D5D" w:rsidRPr="00A65D5D" w:rsidRDefault="00A65D5D" w:rsidP="00A65D5D">
      <w:pPr>
        <w:spacing w:line="252" w:lineRule="auto"/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</w:pPr>
    </w:p>
    <w:p w14:paraId="43C02578" w14:textId="22722612" w:rsidR="00A65D5D" w:rsidRPr="00A65D5D" w:rsidRDefault="00A65D5D" w:rsidP="00A65D5D">
      <w:pPr>
        <w:spacing w:line="252" w:lineRule="auto"/>
        <w:jc w:val="both"/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>w sprawie uznania celowości i zlecenia do realizacji zadania publicznego organizacji pozarządowej</w:t>
      </w:r>
    </w:p>
    <w:p w14:paraId="3D6A3A72" w14:textId="5BAA873E" w:rsidR="00A65D5D" w:rsidRPr="00A65D5D" w:rsidRDefault="00A65D5D" w:rsidP="00A65D5D">
      <w:pPr>
        <w:spacing w:line="252" w:lineRule="auto"/>
        <w:jc w:val="both"/>
        <w:rPr>
          <w:rFonts w:ascii="Tahoma" w:eastAsia="Calibri" w:hAnsi="Tahoma" w:cs="Tahoma"/>
          <w:spacing w:val="20"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Na podstawie art. 19a ustawy z dnia 24 kwietnia 2003 r. o działalności pożytku publicznego </w:t>
      </w: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br/>
        <w:t>i o wolontariacie (tekst jednolity: Dz.U. z 2025 r. poz. 1338 z</w:t>
      </w:r>
      <w:r w:rsidR="003E410B"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 </w:t>
      </w:r>
      <w:proofErr w:type="spellStart"/>
      <w:r w:rsidR="003E410B">
        <w:rPr>
          <w:rFonts w:ascii="Tahoma" w:eastAsia="Calibri" w:hAnsi="Tahoma" w:cs="Tahoma"/>
          <w:kern w:val="0"/>
          <w:sz w:val="22"/>
          <w:szCs w:val="22"/>
          <w14:ligatures w14:val="none"/>
        </w:rPr>
        <w:t>późn</w:t>
      </w:r>
      <w:proofErr w:type="spellEnd"/>
      <w:r w:rsidR="003E410B">
        <w:rPr>
          <w:rFonts w:ascii="Tahoma" w:eastAsia="Calibri" w:hAnsi="Tahoma" w:cs="Tahoma"/>
          <w:kern w:val="0"/>
          <w:sz w:val="22"/>
          <w:szCs w:val="22"/>
          <w14:ligatures w14:val="none"/>
        </w:rPr>
        <w:t>.</w:t>
      </w: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 zm.), oraz na podstawie Zarządzenia Nr 34 Prezydenta Miasta Lubina z dnia 7 sierpnia 2024 r. w sprawie powierzenia prowadzenia spraw i wykonywania czynności w tym praw i </w:t>
      </w:r>
      <w:r w:rsidR="00E86D62"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obowiązków, postanawiam, </w:t>
      </w:r>
      <w:r w:rsidR="00E86D62">
        <w:rPr>
          <w:rFonts w:ascii="Tahoma" w:eastAsia="Calibri" w:hAnsi="Tahoma" w:cs="Tahoma"/>
          <w:kern w:val="0"/>
          <w:sz w:val="22"/>
          <w:szCs w:val="22"/>
          <w14:ligatures w14:val="none"/>
        </w:rPr>
        <w:br/>
        <w:t>co następuje</w:t>
      </w:r>
      <w:r w:rsidRPr="00A65D5D">
        <w:rPr>
          <w:rFonts w:ascii="Tahoma" w:eastAsia="Calibri" w:hAnsi="Tahoma" w:cs="Tahoma"/>
          <w:spacing w:val="20"/>
          <w:kern w:val="0"/>
          <w:sz w:val="22"/>
          <w:szCs w:val="22"/>
          <w14:ligatures w14:val="none"/>
        </w:rPr>
        <w:t>:</w:t>
      </w:r>
    </w:p>
    <w:p w14:paraId="199E773B" w14:textId="546A64CA" w:rsidR="00D21A68" w:rsidRPr="00D21A68" w:rsidRDefault="00A65D5D" w:rsidP="00D21A68">
      <w:pPr>
        <w:spacing w:line="252" w:lineRule="auto"/>
        <w:jc w:val="center"/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>§ 1</w:t>
      </w:r>
    </w:p>
    <w:p w14:paraId="42123353" w14:textId="65E54E68" w:rsidR="00A65D5D" w:rsidRPr="00A65D5D" w:rsidRDefault="00A65D5D" w:rsidP="00A65D5D">
      <w:pPr>
        <w:spacing w:line="252" w:lineRule="auto"/>
        <w:jc w:val="both"/>
        <w:rPr>
          <w:rFonts w:ascii="Tahoma" w:eastAsia="Calibri" w:hAnsi="Tahoma" w:cs="Tahoma"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t>Uzna</w:t>
      </w:r>
      <w:r w:rsidR="003E410B">
        <w:rPr>
          <w:rFonts w:ascii="Tahoma" w:eastAsia="Calibri" w:hAnsi="Tahoma" w:cs="Tahoma"/>
          <w:kern w:val="0"/>
          <w:sz w:val="22"/>
          <w:szCs w:val="22"/>
          <w14:ligatures w14:val="none"/>
        </w:rPr>
        <w:t>ć</w:t>
      </w: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 celowość realizacji zadania publicznego, określonego w ofercie:</w:t>
      </w:r>
    </w:p>
    <w:p w14:paraId="0A719A0D" w14:textId="10A98AFA" w:rsidR="00D21A68" w:rsidRDefault="00A65D5D" w:rsidP="00A65D5D">
      <w:pPr>
        <w:spacing w:line="252" w:lineRule="auto"/>
        <w:jc w:val="both"/>
        <w:rPr>
          <w:rFonts w:ascii="Tahoma" w:eastAsia="Calibri" w:hAnsi="Tahoma" w:cs="Tahoma"/>
          <w:kern w:val="0"/>
          <w:sz w:val="22"/>
          <w:szCs w:val="22"/>
          <w14:ligatures w14:val="none"/>
        </w:rPr>
      </w:pPr>
      <w:r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Stowarzyszenia Akademia Piłkarska Żaczek, z siedzibą w Oborze, ul. Bursztynowa 10a, </w:t>
      </w:r>
      <w:r>
        <w:rPr>
          <w:rFonts w:ascii="Tahoma" w:eastAsia="Calibri" w:hAnsi="Tahoma" w:cs="Tahoma"/>
          <w:kern w:val="0"/>
          <w:sz w:val="22"/>
          <w:szCs w:val="22"/>
          <w14:ligatures w14:val="none"/>
        </w:rPr>
        <w:br/>
        <w:t xml:space="preserve">59-335 Obora, na realizację zadania publicznego z zakresu wspierania i upowszechniania kultury fizycznej, pn. „Wspieranie aktywności ruchowej dzieci według metody </w:t>
      </w:r>
      <w:proofErr w:type="spellStart"/>
      <w:r>
        <w:rPr>
          <w:rFonts w:ascii="Tahoma" w:eastAsia="Calibri" w:hAnsi="Tahoma" w:cs="Tahoma"/>
          <w:kern w:val="0"/>
          <w:sz w:val="22"/>
          <w:szCs w:val="22"/>
          <w14:ligatures w14:val="none"/>
        </w:rPr>
        <w:t>funino</w:t>
      </w:r>
      <w:proofErr w:type="spellEnd"/>
      <w:r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” </w:t>
      </w:r>
      <w:r w:rsidR="001462F9">
        <w:rPr>
          <w:rFonts w:ascii="Tahoma" w:eastAsia="Calibri" w:hAnsi="Tahoma" w:cs="Tahoma"/>
          <w:kern w:val="0"/>
          <w:sz w:val="22"/>
          <w:szCs w:val="22"/>
          <w14:ligatures w14:val="none"/>
        </w:rPr>
        <w:br/>
      </w:r>
      <w:r>
        <w:rPr>
          <w:rFonts w:ascii="Tahoma" w:eastAsia="Calibri" w:hAnsi="Tahoma" w:cs="Tahoma"/>
          <w:kern w:val="0"/>
          <w:sz w:val="22"/>
          <w:szCs w:val="22"/>
          <w14:ligatures w14:val="none"/>
        </w:rPr>
        <w:t>na kwotę 7 000 zł</w:t>
      </w: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 (słownie: </w:t>
      </w:r>
      <w:r>
        <w:rPr>
          <w:rFonts w:ascii="Tahoma" w:eastAsia="Calibri" w:hAnsi="Tahoma" w:cs="Tahoma"/>
          <w:kern w:val="0"/>
          <w:sz w:val="22"/>
          <w:szCs w:val="22"/>
          <w14:ligatures w14:val="none"/>
        </w:rPr>
        <w:t>siedem tysięcy złotych</w:t>
      </w: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t>), płatne z dz</w:t>
      </w:r>
      <w:r w:rsidR="00E86D62"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. 926, rozdz. 92605, </w:t>
      </w:r>
      <w:r w:rsidR="003E410B">
        <w:rPr>
          <w:rFonts w:ascii="Tahoma" w:eastAsia="Calibri" w:hAnsi="Tahoma" w:cs="Tahoma"/>
          <w:kern w:val="0"/>
          <w:sz w:val="22"/>
          <w:szCs w:val="22"/>
          <w14:ligatures w14:val="none"/>
        </w:rPr>
        <w:t>§ 2360.</w:t>
      </w:r>
    </w:p>
    <w:p w14:paraId="26A938F8" w14:textId="77777777" w:rsidR="00D21A68" w:rsidRPr="00A65D5D" w:rsidRDefault="00D21A68" w:rsidP="00A65D5D">
      <w:pPr>
        <w:spacing w:line="252" w:lineRule="auto"/>
        <w:jc w:val="both"/>
        <w:rPr>
          <w:rFonts w:ascii="Tahoma" w:eastAsia="Calibri" w:hAnsi="Tahoma" w:cs="Tahoma"/>
          <w:kern w:val="0"/>
          <w:sz w:val="22"/>
          <w:szCs w:val="22"/>
          <w14:ligatures w14:val="none"/>
        </w:rPr>
      </w:pPr>
    </w:p>
    <w:p w14:paraId="67D6B8F1" w14:textId="13D7AF3D" w:rsidR="00D21A68" w:rsidRPr="00A65D5D" w:rsidRDefault="00A65D5D" w:rsidP="00D21A68">
      <w:pPr>
        <w:spacing w:line="252" w:lineRule="auto"/>
        <w:jc w:val="center"/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>§ 2</w:t>
      </w:r>
    </w:p>
    <w:p w14:paraId="01A0ACFB" w14:textId="3B381A79" w:rsidR="0026667D" w:rsidRDefault="00A65D5D" w:rsidP="00AC1C35">
      <w:pPr>
        <w:spacing w:line="252" w:lineRule="auto"/>
        <w:jc w:val="both"/>
        <w:rPr>
          <w:rFonts w:ascii="Tahoma" w:eastAsia="Calibri" w:hAnsi="Tahoma" w:cs="Tahoma"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t>Wyra</w:t>
      </w:r>
      <w:r w:rsidR="003E410B">
        <w:rPr>
          <w:rFonts w:ascii="Tahoma" w:eastAsia="Calibri" w:hAnsi="Tahoma" w:cs="Tahoma"/>
          <w:kern w:val="0"/>
          <w:sz w:val="22"/>
          <w:szCs w:val="22"/>
          <w14:ligatures w14:val="none"/>
        </w:rPr>
        <w:t>zić</w:t>
      </w: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 zgodę na zlecenie realizacji zadania publicznego w trybie pozakonkursowym, określonym w art. 19a ustawy o działalności pożytku publicznego i o wolontariacie, zgodnie ze złożoną ofertą. </w:t>
      </w:r>
    </w:p>
    <w:p w14:paraId="5DC20A3B" w14:textId="77777777" w:rsidR="00AC1C35" w:rsidRPr="00AC1C35" w:rsidRDefault="00AC1C35" w:rsidP="00AC1C35">
      <w:pPr>
        <w:spacing w:line="252" w:lineRule="auto"/>
        <w:jc w:val="both"/>
        <w:rPr>
          <w:rFonts w:ascii="Tahoma" w:eastAsia="Calibri" w:hAnsi="Tahoma" w:cs="Tahoma"/>
          <w:kern w:val="0"/>
          <w:sz w:val="22"/>
          <w:szCs w:val="22"/>
          <w14:ligatures w14:val="none"/>
        </w:rPr>
      </w:pPr>
    </w:p>
    <w:p w14:paraId="77EEC0EF" w14:textId="0C17A1A3" w:rsidR="00D21A68" w:rsidRPr="00D21A68" w:rsidRDefault="00A65D5D" w:rsidP="00D21A68">
      <w:pPr>
        <w:spacing w:line="252" w:lineRule="auto"/>
        <w:jc w:val="center"/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b/>
          <w:kern w:val="0"/>
          <w:sz w:val="22"/>
          <w:szCs w:val="22"/>
          <w14:ligatures w14:val="none"/>
        </w:rPr>
        <w:t>§ 3</w:t>
      </w:r>
    </w:p>
    <w:p w14:paraId="6C79D4CF" w14:textId="3F1426E7" w:rsidR="00A65D5D" w:rsidRDefault="00A65D5D" w:rsidP="00A65D5D">
      <w:pPr>
        <w:spacing w:line="252" w:lineRule="auto"/>
        <w:jc w:val="both"/>
        <w:rPr>
          <w:rFonts w:ascii="Tahoma" w:eastAsia="Calibri" w:hAnsi="Tahoma" w:cs="Tahoma"/>
          <w:kern w:val="0"/>
          <w:sz w:val="22"/>
          <w:szCs w:val="22"/>
          <w14:ligatures w14:val="none"/>
        </w:rPr>
      </w:pP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Zarządzenie wchodzi w życie z dniem </w:t>
      </w:r>
      <w:r w:rsidR="00B57498">
        <w:rPr>
          <w:rFonts w:ascii="Tahoma" w:eastAsia="Calibri" w:hAnsi="Tahoma" w:cs="Tahoma"/>
          <w:kern w:val="0"/>
          <w:sz w:val="22"/>
          <w:szCs w:val="22"/>
          <w14:ligatures w14:val="none"/>
        </w:rPr>
        <w:t>7</w:t>
      </w:r>
      <w:r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 października</w:t>
      </w:r>
      <w:r w:rsidRPr="00A65D5D">
        <w:rPr>
          <w:rFonts w:ascii="Tahoma" w:eastAsia="Calibri" w:hAnsi="Tahoma" w:cs="Tahoma"/>
          <w:kern w:val="0"/>
          <w:sz w:val="22"/>
          <w:szCs w:val="22"/>
          <w14:ligatures w14:val="none"/>
        </w:rPr>
        <w:t xml:space="preserve"> 2026 r. </w:t>
      </w:r>
    </w:p>
    <w:p w14:paraId="4548B3CC" w14:textId="77777777" w:rsidR="00B57498" w:rsidRDefault="00B57498" w:rsidP="00A65D5D">
      <w:pPr>
        <w:spacing w:line="252" w:lineRule="auto"/>
        <w:jc w:val="both"/>
        <w:rPr>
          <w:rFonts w:ascii="Tahoma" w:eastAsia="Calibri" w:hAnsi="Tahoma" w:cs="Tahoma"/>
          <w:kern w:val="0"/>
          <w:sz w:val="22"/>
          <w:szCs w:val="22"/>
          <w14:ligatures w14:val="none"/>
        </w:rPr>
      </w:pPr>
    </w:p>
    <w:p w14:paraId="0DA6FF57" w14:textId="77777777" w:rsidR="00B57498" w:rsidRPr="00A65D5D" w:rsidRDefault="00B57498" w:rsidP="00A65D5D">
      <w:pPr>
        <w:spacing w:line="252" w:lineRule="auto"/>
        <w:jc w:val="both"/>
        <w:rPr>
          <w:rFonts w:ascii="Tahoma" w:eastAsia="Calibri" w:hAnsi="Tahoma" w:cs="Tahoma"/>
          <w:kern w:val="0"/>
          <w:sz w:val="22"/>
          <w:szCs w:val="22"/>
          <w14:ligatures w14:val="none"/>
        </w:rPr>
      </w:pPr>
    </w:p>
    <w:p w14:paraId="5A970658" w14:textId="77777777" w:rsidR="00B57498" w:rsidRPr="00B57498" w:rsidRDefault="00B57498" w:rsidP="00B57498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B57498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6EDB3A21" w14:textId="77777777" w:rsidR="00B57498" w:rsidRPr="00B57498" w:rsidRDefault="00B57498" w:rsidP="00B57498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B57498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B57498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6B51EDDC" w14:textId="77777777" w:rsidR="00B57498" w:rsidRPr="00B57498" w:rsidRDefault="00B57498" w:rsidP="00B57498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B57498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0DA69D90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5D"/>
    <w:rsid w:val="0012250F"/>
    <w:rsid w:val="001462F9"/>
    <w:rsid w:val="00151940"/>
    <w:rsid w:val="0018227D"/>
    <w:rsid w:val="0026667D"/>
    <w:rsid w:val="003E410B"/>
    <w:rsid w:val="00423356"/>
    <w:rsid w:val="00464593"/>
    <w:rsid w:val="00A65D5D"/>
    <w:rsid w:val="00AC1C35"/>
    <w:rsid w:val="00B57498"/>
    <w:rsid w:val="00C90792"/>
    <w:rsid w:val="00D21A68"/>
    <w:rsid w:val="00E8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9F03C"/>
  <w15:chartTrackingRefBased/>
  <w15:docId w15:val="{4147119B-E210-4B48-90C3-C814B92E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5D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5D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5D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5D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5D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5D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5D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5D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5D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5D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5D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5D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5D5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5D5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5D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5D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5D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5D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5D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5D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5D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5D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5D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5D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5D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5D5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5D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5D5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5D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5</cp:revision>
  <cp:lastPrinted>2026-10-07T07:21:00Z</cp:lastPrinted>
  <dcterms:created xsi:type="dcterms:W3CDTF">2026-10-07T06:41:00Z</dcterms:created>
  <dcterms:modified xsi:type="dcterms:W3CDTF">2026-11-04T08:31:00Z</dcterms:modified>
</cp:coreProperties>
</file>